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Pr="00F11AEB" w:rsidRDefault="007368A4" w:rsidP="00F11AEB">
      <w:pPr>
        <w:jc w:val="center"/>
        <w:rPr>
          <w:rFonts w:ascii="Times New Roman" w:hAnsi="Times New Roman" w:cs="Times New Roman"/>
          <w:sz w:val="24"/>
          <w:szCs w:val="24"/>
        </w:rPr>
      </w:pPr>
      <w:r w:rsidRPr="00F11AEB">
        <w:rPr>
          <w:rFonts w:ascii="Times New Roman" w:hAnsi="Times New Roman" w:cs="Times New Roman"/>
          <w:sz w:val="24"/>
          <w:szCs w:val="24"/>
        </w:rPr>
        <w:t>Domestic violence policy</w:t>
      </w:r>
    </w:p>
    <w:p w:rsidR="00F11AEB" w:rsidRPr="00F11AEB" w:rsidRDefault="007368A4" w:rsidP="0073629D">
      <w:pPr>
        <w:jc w:val="center"/>
        <w:rPr>
          <w:rFonts w:ascii="Times New Roman" w:hAnsi="Times New Roman" w:cs="Times New Roman"/>
          <w:sz w:val="24"/>
          <w:szCs w:val="24"/>
        </w:rPr>
      </w:pPr>
      <w:r w:rsidRPr="00F11AEB">
        <w:rPr>
          <w:rFonts w:ascii="Times New Roman" w:hAnsi="Times New Roman" w:cs="Times New Roman"/>
          <w:sz w:val="24"/>
          <w:szCs w:val="24"/>
        </w:rPr>
        <w:t>Student’s Name</w:t>
      </w:r>
    </w:p>
    <w:p w:rsidR="00F11AEB" w:rsidRPr="00F11AEB" w:rsidRDefault="007368A4" w:rsidP="0073629D">
      <w:pPr>
        <w:jc w:val="center"/>
        <w:rPr>
          <w:rFonts w:ascii="Times New Roman" w:hAnsi="Times New Roman" w:cs="Times New Roman"/>
          <w:sz w:val="24"/>
          <w:szCs w:val="24"/>
        </w:rPr>
      </w:pPr>
      <w:r w:rsidRPr="00F11AEB">
        <w:rPr>
          <w:rFonts w:ascii="Times New Roman" w:hAnsi="Times New Roman" w:cs="Times New Roman"/>
          <w:sz w:val="24"/>
          <w:szCs w:val="24"/>
        </w:rPr>
        <w:t xml:space="preserve">Institutional Affiliation </w:t>
      </w:r>
    </w:p>
    <w:p w:rsidR="00F11AEB" w:rsidRPr="00F11AEB" w:rsidRDefault="007368A4" w:rsidP="0073629D">
      <w:pPr>
        <w:jc w:val="center"/>
        <w:rPr>
          <w:rFonts w:ascii="Times New Roman" w:hAnsi="Times New Roman" w:cs="Times New Roman"/>
          <w:sz w:val="24"/>
          <w:szCs w:val="24"/>
        </w:rPr>
      </w:pPr>
      <w:r w:rsidRPr="00F11AEB">
        <w:rPr>
          <w:rFonts w:ascii="Times New Roman" w:hAnsi="Times New Roman" w:cs="Times New Roman"/>
          <w:sz w:val="24"/>
          <w:szCs w:val="24"/>
        </w:rPr>
        <w:t xml:space="preserve">Date </w:t>
      </w: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73629D">
      <w:pPr>
        <w:jc w:val="center"/>
        <w:rPr>
          <w:rFonts w:ascii="Times New Roman" w:hAnsi="Times New Roman" w:cs="Times New Roman"/>
          <w:b/>
          <w:sz w:val="24"/>
          <w:szCs w:val="24"/>
        </w:rPr>
      </w:pPr>
    </w:p>
    <w:p w:rsidR="00F11AEB" w:rsidRDefault="00F11AEB" w:rsidP="00F11AEB">
      <w:pPr>
        <w:ind w:left="0" w:firstLine="0"/>
        <w:rPr>
          <w:rFonts w:ascii="Times New Roman" w:hAnsi="Times New Roman" w:cs="Times New Roman"/>
          <w:b/>
          <w:sz w:val="24"/>
          <w:szCs w:val="24"/>
        </w:rPr>
      </w:pPr>
    </w:p>
    <w:p w:rsidR="007148F8" w:rsidRDefault="007368A4" w:rsidP="0073629D">
      <w:pPr>
        <w:jc w:val="center"/>
        <w:rPr>
          <w:rFonts w:ascii="Times New Roman" w:hAnsi="Times New Roman" w:cs="Times New Roman"/>
          <w:b/>
          <w:sz w:val="24"/>
          <w:szCs w:val="24"/>
        </w:rPr>
      </w:pPr>
      <w:r w:rsidRPr="006364E3">
        <w:rPr>
          <w:rFonts w:ascii="Times New Roman" w:hAnsi="Times New Roman" w:cs="Times New Roman"/>
          <w:b/>
          <w:sz w:val="24"/>
          <w:szCs w:val="24"/>
        </w:rPr>
        <w:lastRenderedPageBreak/>
        <w:t>Domestic violence policy</w:t>
      </w:r>
    </w:p>
    <w:p w:rsidR="00FF50B2" w:rsidRPr="006364E3" w:rsidRDefault="007368A4" w:rsidP="0073629D">
      <w:pPr>
        <w:jc w:val="center"/>
        <w:rPr>
          <w:rFonts w:ascii="Times New Roman" w:hAnsi="Times New Roman" w:cs="Times New Roman"/>
          <w:b/>
          <w:sz w:val="24"/>
          <w:szCs w:val="24"/>
        </w:rPr>
      </w:pPr>
      <w:r>
        <w:rPr>
          <w:rFonts w:ascii="Times New Roman" w:hAnsi="Times New Roman" w:cs="Times New Roman"/>
          <w:b/>
          <w:sz w:val="24"/>
          <w:szCs w:val="24"/>
        </w:rPr>
        <w:t xml:space="preserve">Part I: Introduction </w:t>
      </w:r>
    </w:p>
    <w:p w:rsidR="006364E3" w:rsidRDefault="007368A4" w:rsidP="006364E3">
      <w:pPr>
        <w:ind w:left="0" w:firstLine="720"/>
        <w:rPr>
          <w:rFonts w:ascii="Times New Roman" w:hAnsi="Times New Roman" w:cs="Times New Roman"/>
          <w:sz w:val="24"/>
          <w:szCs w:val="24"/>
        </w:rPr>
      </w:pPr>
      <w:r w:rsidRPr="006364E3">
        <w:rPr>
          <w:rFonts w:ascii="Times New Roman" w:hAnsi="Times New Roman" w:cs="Times New Roman"/>
          <w:sz w:val="24"/>
          <w:szCs w:val="24"/>
        </w:rPr>
        <w:t>The selected public is</w:t>
      </w:r>
      <w:r w:rsidR="007B3435">
        <w:rPr>
          <w:rFonts w:ascii="Times New Roman" w:hAnsi="Times New Roman" w:cs="Times New Roman"/>
          <w:sz w:val="24"/>
          <w:szCs w:val="24"/>
        </w:rPr>
        <w:t xml:space="preserve">sue is domestic violence, </w:t>
      </w:r>
      <w:r w:rsidRPr="006364E3">
        <w:rPr>
          <w:rFonts w:ascii="Times New Roman" w:hAnsi="Times New Roman" w:cs="Times New Roman"/>
          <w:sz w:val="24"/>
          <w:szCs w:val="24"/>
        </w:rPr>
        <w:t>and the dep</w:t>
      </w:r>
      <w:r w:rsidR="003A5A43" w:rsidRPr="006364E3">
        <w:rPr>
          <w:rFonts w:ascii="Times New Roman" w:hAnsi="Times New Roman" w:cs="Times New Roman"/>
          <w:sz w:val="24"/>
          <w:szCs w:val="24"/>
        </w:rPr>
        <w:t>artmental policy is the Newark police department policy</w:t>
      </w:r>
      <w:r w:rsidRPr="006364E3">
        <w:rPr>
          <w:rFonts w:ascii="Times New Roman" w:hAnsi="Times New Roman" w:cs="Times New Roman"/>
          <w:sz w:val="24"/>
          <w:szCs w:val="24"/>
        </w:rPr>
        <w:t xml:space="preserve">. </w:t>
      </w:r>
      <w:r w:rsidR="00BC2E7E" w:rsidRPr="006364E3">
        <w:rPr>
          <w:rFonts w:ascii="Times New Roman" w:hAnsi="Times New Roman" w:cs="Times New Roman"/>
          <w:sz w:val="24"/>
          <w:szCs w:val="24"/>
        </w:rPr>
        <w:t>For a long time, domestic violence has been a problem facing many people, especially women in the United States and across the world.</w:t>
      </w:r>
      <w:r w:rsidR="00C66820">
        <w:rPr>
          <w:rFonts w:ascii="Times New Roman" w:hAnsi="Times New Roman" w:cs="Times New Roman"/>
          <w:sz w:val="24"/>
          <w:szCs w:val="24"/>
        </w:rPr>
        <w:t xml:space="preserve"> </w:t>
      </w:r>
      <w:r w:rsidR="00BC2E7E" w:rsidRPr="006364E3">
        <w:rPr>
          <w:rFonts w:ascii="Times New Roman" w:hAnsi="Times New Roman" w:cs="Times New Roman"/>
          <w:sz w:val="24"/>
          <w:szCs w:val="24"/>
        </w:rPr>
        <w:t xml:space="preserve"> </w:t>
      </w:r>
      <w:r w:rsidR="004F7E63" w:rsidRPr="006364E3">
        <w:rPr>
          <w:rFonts w:ascii="Times New Roman" w:hAnsi="Times New Roman" w:cs="Times New Roman"/>
          <w:sz w:val="24"/>
          <w:szCs w:val="24"/>
        </w:rPr>
        <w:t xml:space="preserve">Domestic violence refers to crimes of violence </w:t>
      </w:r>
      <w:r w:rsidR="00990AC5" w:rsidRPr="006364E3">
        <w:rPr>
          <w:rFonts w:ascii="Times New Roman" w:hAnsi="Times New Roman" w:cs="Times New Roman"/>
          <w:sz w:val="24"/>
          <w:szCs w:val="24"/>
        </w:rPr>
        <w:t>committed by a current or former spouse of the victim</w:t>
      </w:r>
      <w:r w:rsidR="0073629D" w:rsidRPr="006364E3">
        <w:rPr>
          <w:rFonts w:ascii="Times New Roman" w:hAnsi="Times New Roman" w:cs="Times New Roman"/>
          <w:sz w:val="24"/>
          <w:szCs w:val="24"/>
        </w:rPr>
        <w:t xml:space="preserve"> (U.S. Department of Justice)</w:t>
      </w:r>
      <w:r w:rsidR="00990AC5" w:rsidRPr="006364E3">
        <w:rPr>
          <w:rFonts w:ascii="Times New Roman" w:hAnsi="Times New Roman" w:cs="Times New Roman"/>
          <w:sz w:val="24"/>
          <w:szCs w:val="24"/>
        </w:rPr>
        <w:t>.</w:t>
      </w:r>
      <w:r w:rsidR="00C66820" w:rsidRPr="00C66820">
        <w:rPr>
          <w:rFonts w:ascii="Times New Roman" w:hAnsi="Times New Roman" w:cs="Times New Roman"/>
          <w:sz w:val="24"/>
          <w:szCs w:val="24"/>
        </w:rPr>
        <w:t xml:space="preserve"> Both felonies and misdemeanors constitute domestic violence</w:t>
      </w:r>
      <w:r w:rsidR="00990AC5" w:rsidRPr="006364E3">
        <w:rPr>
          <w:rFonts w:ascii="Times New Roman" w:hAnsi="Times New Roman" w:cs="Times New Roman"/>
          <w:sz w:val="24"/>
          <w:szCs w:val="24"/>
        </w:rPr>
        <w:t>. It also includes a person with whom the victim shared a child, cohabitated, or had an intimate relationship</w:t>
      </w:r>
      <w:r w:rsidR="007B3435" w:rsidRPr="007B3435">
        <w:rPr>
          <w:rFonts w:ascii="Times New Roman" w:hAnsi="Times New Roman" w:cs="Times New Roman"/>
          <w:sz w:val="24"/>
          <w:szCs w:val="24"/>
        </w:rPr>
        <w:t xml:space="preserve"> </w:t>
      </w:r>
      <w:r w:rsidR="007B3435">
        <w:rPr>
          <w:rFonts w:ascii="Times New Roman" w:hAnsi="Times New Roman" w:cs="Times New Roman"/>
          <w:sz w:val="24"/>
          <w:szCs w:val="24"/>
        </w:rPr>
        <w:t>(</w:t>
      </w:r>
      <w:r w:rsidR="007B3435" w:rsidRPr="007B3435">
        <w:rPr>
          <w:rFonts w:ascii="Times New Roman" w:hAnsi="Times New Roman" w:cs="Times New Roman"/>
          <w:sz w:val="24"/>
          <w:szCs w:val="24"/>
        </w:rPr>
        <w:t xml:space="preserve">Goldscheid, </w:t>
      </w:r>
      <w:r w:rsidR="007B3435">
        <w:rPr>
          <w:rFonts w:ascii="Times New Roman" w:hAnsi="Times New Roman" w:cs="Times New Roman"/>
          <w:sz w:val="24"/>
          <w:szCs w:val="24"/>
        </w:rPr>
        <w:t>2005)</w:t>
      </w:r>
      <w:r w:rsidR="00990AC5" w:rsidRPr="007B3435">
        <w:rPr>
          <w:rFonts w:ascii="Times New Roman" w:hAnsi="Times New Roman" w:cs="Times New Roman"/>
          <w:sz w:val="24"/>
          <w:szCs w:val="24"/>
        </w:rPr>
        <w:t>.</w:t>
      </w:r>
      <w:r w:rsidR="00990AC5" w:rsidRPr="006364E3">
        <w:rPr>
          <w:rFonts w:ascii="Times New Roman" w:hAnsi="Times New Roman" w:cs="Times New Roman"/>
          <w:sz w:val="24"/>
          <w:szCs w:val="24"/>
        </w:rPr>
        <w:t xml:space="preserve"> </w:t>
      </w:r>
      <w:r w:rsidR="005131DC" w:rsidRPr="006364E3">
        <w:rPr>
          <w:rFonts w:ascii="Times New Roman" w:hAnsi="Times New Roman" w:cs="Times New Roman"/>
          <w:sz w:val="24"/>
          <w:szCs w:val="24"/>
        </w:rPr>
        <w:t>Most domestic violence victims are denied their fundamental rights as enshrined in the U.S. constitution</w:t>
      </w:r>
      <w:r>
        <w:rPr>
          <w:rFonts w:ascii="Times New Roman" w:hAnsi="Times New Roman" w:cs="Times New Roman"/>
          <w:sz w:val="24"/>
          <w:szCs w:val="24"/>
        </w:rPr>
        <w:t xml:space="preserve"> by various criminal justice system branches, such as law enforcement and the court system</w:t>
      </w:r>
      <w:r w:rsidR="005131DC" w:rsidRPr="006364E3">
        <w:rPr>
          <w:rFonts w:ascii="Times New Roman" w:hAnsi="Times New Roman" w:cs="Times New Roman"/>
          <w:sz w:val="24"/>
          <w:szCs w:val="24"/>
        </w:rPr>
        <w:t>. Most of them are murdered, injured, abused, and coerced to do things against their will</w:t>
      </w:r>
      <w:r>
        <w:rPr>
          <w:rFonts w:ascii="Times New Roman" w:hAnsi="Times New Roman" w:cs="Times New Roman"/>
          <w:sz w:val="24"/>
          <w:szCs w:val="24"/>
        </w:rPr>
        <w:t>, but lit</w:t>
      </w:r>
      <w:r>
        <w:rPr>
          <w:rFonts w:ascii="Times New Roman" w:hAnsi="Times New Roman" w:cs="Times New Roman"/>
          <w:sz w:val="24"/>
          <w:szCs w:val="24"/>
        </w:rPr>
        <w:t>tle convictions are made</w:t>
      </w:r>
      <w:r w:rsidR="005131DC" w:rsidRPr="006364E3">
        <w:rPr>
          <w:rFonts w:ascii="Times New Roman" w:hAnsi="Times New Roman" w:cs="Times New Roman"/>
          <w:sz w:val="24"/>
          <w:szCs w:val="24"/>
        </w:rPr>
        <w:t xml:space="preserve">. </w:t>
      </w:r>
      <w:r>
        <w:rPr>
          <w:rFonts w:ascii="Times New Roman" w:hAnsi="Times New Roman" w:cs="Times New Roman"/>
          <w:sz w:val="24"/>
          <w:szCs w:val="24"/>
        </w:rPr>
        <w:t xml:space="preserve">Newark police department policy is one of the policies in New Jersey and across the United States that is committed to ensuring that </w:t>
      </w:r>
      <w:r w:rsidR="00D32134">
        <w:rPr>
          <w:rFonts w:ascii="Times New Roman" w:hAnsi="Times New Roman" w:cs="Times New Roman"/>
          <w:sz w:val="24"/>
          <w:szCs w:val="24"/>
        </w:rPr>
        <w:t xml:space="preserve">perpetrators of domestic </w:t>
      </w:r>
      <w:r w:rsidR="007B3435">
        <w:rPr>
          <w:rFonts w:ascii="Times New Roman" w:hAnsi="Times New Roman" w:cs="Times New Roman"/>
          <w:sz w:val="24"/>
          <w:szCs w:val="24"/>
        </w:rPr>
        <w:t>violence are brought to book</w:t>
      </w:r>
      <w:r w:rsidR="00D32134">
        <w:rPr>
          <w:rFonts w:ascii="Times New Roman" w:hAnsi="Times New Roman" w:cs="Times New Roman"/>
          <w:sz w:val="24"/>
          <w:szCs w:val="24"/>
        </w:rPr>
        <w:t xml:space="preserve"> and charged by the judicial system. The policy also ensures that the American people's rights are upheld as stipulated by the U.S. Constitution in the Bill of Rights and 14</w:t>
      </w:r>
      <w:r w:rsidR="00D32134" w:rsidRPr="00D32134">
        <w:rPr>
          <w:rFonts w:ascii="Times New Roman" w:hAnsi="Times New Roman" w:cs="Times New Roman"/>
          <w:sz w:val="24"/>
          <w:szCs w:val="24"/>
          <w:vertAlign w:val="superscript"/>
        </w:rPr>
        <w:t>th</w:t>
      </w:r>
      <w:r w:rsidR="00D32134">
        <w:rPr>
          <w:rFonts w:ascii="Times New Roman" w:hAnsi="Times New Roman" w:cs="Times New Roman"/>
          <w:sz w:val="24"/>
          <w:szCs w:val="24"/>
        </w:rPr>
        <w:t xml:space="preserve"> Amendment (Equal protection clause). </w:t>
      </w:r>
    </w:p>
    <w:p w:rsidR="00F11AEB" w:rsidRPr="00F11AEB" w:rsidRDefault="006C3146" w:rsidP="00F11AEB">
      <w:pPr>
        <w:ind w:left="0" w:firstLine="720"/>
        <w:rPr>
          <w:rFonts w:ascii="Times New Roman" w:hAnsi="Times New Roman" w:cs="Times New Roman"/>
          <w:sz w:val="24"/>
          <w:szCs w:val="24"/>
        </w:rPr>
      </w:pPr>
      <w:r>
        <w:rPr>
          <w:rFonts w:ascii="Times New Roman" w:hAnsi="Times New Roman" w:cs="Times New Roman"/>
          <w:sz w:val="24"/>
          <w:szCs w:val="24"/>
        </w:rPr>
        <w:t xml:space="preserve">The </w:t>
      </w:r>
      <w:r w:rsidR="007368A4" w:rsidRPr="006364E3">
        <w:rPr>
          <w:rFonts w:ascii="Times New Roman" w:hAnsi="Times New Roman" w:cs="Times New Roman"/>
          <w:sz w:val="24"/>
          <w:szCs w:val="24"/>
        </w:rPr>
        <w:t>Newark pol</w:t>
      </w:r>
      <w:r>
        <w:rPr>
          <w:rFonts w:ascii="Times New Roman" w:hAnsi="Times New Roman" w:cs="Times New Roman"/>
          <w:sz w:val="24"/>
          <w:szCs w:val="24"/>
        </w:rPr>
        <w:t>ice department policy</w:t>
      </w:r>
      <w:r w:rsidR="007368A4" w:rsidRPr="006364E3">
        <w:rPr>
          <w:rFonts w:ascii="Times New Roman" w:hAnsi="Times New Roman" w:cs="Times New Roman"/>
          <w:sz w:val="24"/>
          <w:szCs w:val="24"/>
        </w:rPr>
        <w:t xml:space="preserve"> has excellent provisions that help reduce domestic violence cases. The policy has well-laid guidelines that aim at protecting victims of domestic violence. </w:t>
      </w:r>
      <w:r w:rsidR="006364E3" w:rsidRPr="006364E3">
        <w:rPr>
          <w:rFonts w:ascii="Times New Roman" w:hAnsi="Times New Roman" w:cs="Times New Roman"/>
          <w:sz w:val="24"/>
          <w:szCs w:val="24"/>
        </w:rPr>
        <w:t>Again</w:t>
      </w:r>
      <w:r w:rsidR="007368A4" w:rsidRPr="006364E3">
        <w:rPr>
          <w:rFonts w:ascii="Times New Roman" w:hAnsi="Times New Roman" w:cs="Times New Roman"/>
          <w:sz w:val="24"/>
          <w:szCs w:val="24"/>
        </w:rPr>
        <w:t xml:space="preserve">, the policy </w:t>
      </w:r>
      <w:r w:rsidR="00DE117D" w:rsidRPr="006364E3">
        <w:rPr>
          <w:rFonts w:ascii="Times New Roman" w:hAnsi="Times New Roman" w:cs="Times New Roman"/>
          <w:sz w:val="24"/>
          <w:szCs w:val="24"/>
        </w:rPr>
        <w:t xml:space="preserve">has reasonable investigative measures that ensure they help the victims. Also, the policy has a clear definition of who qualifies to be a victim of domestic violence. </w:t>
      </w:r>
      <w:r w:rsidR="006364E3" w:rsidRPr="006364E3">
        <w:rPr>
          <w:rFonts w:ascii="Times New Roman" w:hAnsi="Times New Roman" w:cs="Times New Roman"/>
          <w:sz w:val="24"/>
          <w:szCs w:val="24"/>
        </w:rPr>
        <w:t>The</w:t>
      </w:r>
      <w:r w:rsidR="00DE117D" w:rsidRPr="006364E3">
        <w:rPr>
          <w:rFonts w:ascii="Times New Roman" w:hAnsi="Times New Roman" w:cs="Times New Roman"/>
          <w:sz w:val="24"/>
          <w:szCs w:val="24"/>
        </w:rPr>
        <w:t xml:space="preserve"> policy also recognizes domestic violence as one of the grave crimes against humanity. It shows its commitment to enforce all domestic violence laws and affording domestic violence victims their </w:t>
      </w:r>
      <w:r w:rsidR="00DE117D" w:rsidRPr="006364E3">
        <w:rPr>
          <w:rFonts w:ascii="Times New Roman" w:hAnsi="Times New Roman" w:cs="Times New Roman"/>
          <w:sz w:val="24"/>
          <w:szCs w:val="24"/>
        </w:rPr>
        <w:lastRenderedPageBreak/>
        <w:t xml:space="preserve">rights and protection that they deserve.  </w:t>
      </w:r>
      <w:r w:rsidR="006364E3" w:rsidRPr="006364E3">
        <w:rPr>
          <w:rFonts w:ascii="Times New Roman" w:hAnsi="Times New Roman" w:cs="Times New Roman"/>
          <w:sz w:val="24"/>
          <w:szCs w:val="24"/>
        </w:rPr>
        <w:t>The policy also reinforces the federal law prohibiting batterers and perpetrators of domestic violence from possessing a gun.</w:t>
      </w:r>
    </w:p>
    <w:p w:rsidR="00676941" w:rsidRPr="006364E3" w:rsidRDefault="007368A4" w:rsidP="003D00DA">
      <w:pPr>
        <w:jc w:val="center"/>
        <w:rPr>
          <w:rFonts w:ascii="Times New Roman" w:hAnsi="Times New Roman" w:cs="Times New Roman"/>
          <w:b/>
          <w:sz w:val="24"/>
          <w:szCs w:val="24"/>
        </w:rPr>
      </w:pPr>
      <w:r>
        <w:rPr>
          <w:rFonts w:ascii="Times New Roman" w:hAnsi="Times New Roman" w:cs="Times New Roman"/>
          <w:b/>
          <w:sz w:val="24"/>
          <w:szCs w:val="24"/>
        </w:rPr>
        <w:t xml:space="preserve">Part II: </w:t>
      </w:r>
      <w:r w:rsidRPr="006364E3">
        <w:rPr>
          <w:rFonts w:ascii="Times New Roman" w:hAnsi="Times New Roman" w:cs="Times New Roman"/>
          <w:b/>
          <w:sz w:val="24"/>
          <w:szCs w:val="24"/>
        </w:rPr>
        <w:t>Historical analysis</w:t>
      </w:r>
    </w:p>
    <w:p w:rsidR="00E67DF4" w:rsidRPr="006364E3" w:rsidRDefault="007368A4" w:rsidP="00A338EF">
      <w:pPr>
        <w:ind w:left="0" w:firstLine="720"/>
        <w:rPr>
          <w:rFonts w:ascii="Times New Roman" w:hAnsi="Times New Roman" w:cs="Times New Roman"/>
          <w:sz w:val="24"/>
          <w:szCs w:val="24"/>
        </w:rPr>
      </w:pPr>
      <w:r w:rsidRPr="006364E3">
        <w:rPr>
          <w:rFonts w:ascii="Times New Roman" w:hAnsi="Times New Roman" w:cs="Times New Roman"/>
          <w:sz w:val="24"/>
          <w:szCs w:val="24"/>
        </w:rPr>
        <w:t>The history of domestic violence in the United States can be traced way back to 1994 when Congress passed the Violence Against Women Act (VAWA). VAWA was passed due to the severity of crimes associated with sexual assault and s</w:t>
      </w:r>
      <w:r w:rsidRPr="006364E3">
        <w:rPr>
          <w:rFonts w:ascii="Times New Roman" w:hAnsi="Times New Roman" w:cs="Times New Roman"/>
          <w:sz w:val="24"/>
          <w:szCs w:val="24"/>
        </w:rPr>
        <w:t>talking, and domestic violence meted against women</w:t>
      </w:r>
      <w:r w:rsidR="00137EB6" w:rsidRPr="00137EB6">
        <w:rPr>
          <w:rFonts w:ascii="Times New Roman" w:hAnsi="Times New Roman" w:cs="Times New Roman"/>
          <w:sz w:val="24"/>
          <w:szCs w:val="24"/>
        </w:rPr>
        <w:t xml:space="preserve"> </w:t>
      </w:r>
      <w:r w:rsidR="00137EB6">
        <w:rPr>
          <w:rFonts w:ascii="Times New Roman" w:hAnsi="Times New Roman" w:cs="Times New Roman"/>
          <w:sz w:val="24"/>
          <w:szCs w:val="24"/>
        </w:rPr>
        <w:t xml:space="preserve">(Goldscheid, </w:t>
      </w:r>
      <w:r w:rsidR="00137EB6" w:rsidRPr="00137EB6">
        <w:rPr>
          <w:rFonts w:ascii="Times New Roman" w:hAnsi="Times New Roman" w:cs="Times New Roman"/>
          <w:sz w:val="24"/>
          <w:szCs w:val="24"/>
        </w:rPr>
        <w:t>2005).</w:t>
      </w:r>
      <w:r w:rsidRPr="006364E3">
        <w:rPr>
          <w:rFonts w:ascii="Times New Roman" w:hAnsi="Times New Roman" w:cs="Times New Roman"/>
          <w:sz w:val="24"/>
          <w:szCs w:val="24"/>
        </w:rPr>
        <w:t xml:space="preserve"> Violence Against Women Act made domestic violence illegal in the United States. </w:t>
      </w:r>
      <w:r w:rsidR="00A338EF">
        <w:rPr>
          <w:rFonts w:ascii="Times New Roman" w:hAnsi="Times New Roman" w:cs="Times New Roman"/>
          <w:sz w:val="24"/>
          <w:szCs w:val="24"/>
        </w:rPr>
        <w:t xml:space="preserve">Since then, many states have adopted different policies to protect victims of domestic violence. </w:t>
      </w:r>
      <w:r w:rsidR="00C66820">
        <w:rPr>
          <w:rFonts w:ascii="Times New Roman" w:hAnsi="Times New Roman" w:cs="Times New Roman"/>
          <w:sz w:val="24"/>
          <w:szCs w:val="24"/>
        </w:rPr>
        <w:t>VAWA helps investigate and prosecute crimes against women</w:t>
      </w:r>
      <w:r w:rsidR="00390650" w:rsidRPr="006364E3">
        <w:rPr>
          <w:rFonts w:ascii="Times New Roman" w:hAnsi="Times New Roman" w:cs="Times New Roman"/>
          <w:sz w:val="24"/>
          <w:szCs w:val="24"/>
        </w:rPr>
        <w:t>.</w:t>
      </w:r>
      <w:r w:rsidR="00C66820">
        <w:rPr>
          <w:rFonts w:ascii="Times New Roman" w:hAnsi="Times New Roman" w:cs="Times New Roman"/>
          <w:sz w:val="24"/>
          <w:szCs w:val="24"/>
        </w:rPr>
        <w:t xml:space="preserve"> It is a federal law that provides for restitution of those convicted for domestic violence and allows civil redress for domestic violence</w:t>
      </w:r>
      <w:r w:rsidR="00390650" w:rsidRPr="006364E3">
        <w:rPr>
          <w:rFonts w:ascii="Times New Roman" w:hAnsi="Times New Roman" w:cs="Times New Roman"/>
          <w:sz w:val="24"/>
          <w:szCs w:val="24"/>
        </w:rPr>
        <w:t xml:space="preserve"> victims.  Before enacting VAWA, states had wife battering illegal in 1920, </w:t>
      </w:r>
      <w:r w:rsidR="00FB6B73" w:rsidRPr="006364E3">
        <w:rPr>
          <w:rFonts w:ascii="Times New Roman" w:hAnsi="Times New Roman" w:cs="Times New Roman"/>
          <w:sz w:val="24"/>
          <w:szCs w:val="24"/>
        </w:rPr>
        <w:t>although it was termed as a private family affair</w:t>
      </w:r>
      <w:r w:rsidR="00985F7F" w:rsidRPr="00985F7F">
        <w:rPr>
          <w:rFonts w:ascii="Times New Roman" w:hAnsi="Times New Roman" w:cs="Times New Roman"/>
          <w:sz w:val="24"/>
          <w:szCs w:val="24"/>
        </w:rPr>
        <w:t xml:space="preserve"> </w:t>
      </w:r>
      <w:r w:rsidR="00985F7F">
        <w:rPr>
          <w:rFonts w:ascii="Times New Roman" w:hAnsi="Times New Roman" w:cs="Times New Roman"/>
          <w:sz w:val="24"/>
          <w:szCs w:val="24"/>
        </w:rPr>
        <w:t xml:space="preserve">(Rennison &amp; Welchan, </w:t>
      </w:r>
      <w:r w:rsidR="00985F7F" w:rsidRPr="00985F7F">
        <w:rPr>
          <w:rFonts w:ascii="Times New Roman" w:hAnsi="Times New Roman" w:cs="Times New Roman"/>
          <w:sz w:val="24"/>
          <w:szCs w:val="24"/>
        </w:rPr>
        <w:t>2000).</w:t>
      </w:r>
      <w:r w:rsidR="00FB6B73" w:rsidRPr="006364E3">
        <w:rPr>
          <w:rFonts w:ascii="Times New Roman" w:hAnsi="Times New Roman" w:cs="Times New Roman"/>
          <w:sz w:val="24"/>
          <w:szCs w:val="24"/>
        </w:rPr>
        <w:t xml:space="preserve"> It was only in the 1970s when the criminal justice system started treating domestic violence as serious crimes.  </w:t>
      </w:r>
    </w:p>
    <w:p w:rsidR="00FB6B73" w:rsidRPr="006364E3" w:rsidRDefault="007368A4" w:rsidP="00A338EF">
      <w:pPr>
        <w:ind w:left="0" w:firstLine="720"/>
        <w:rPr>
          <w:rFonts w:ascii="Times New Roman" w:hAnsi="Times New Roman" w:cs="Times New Roman"/>
          <w:sz w:val="24"/>
          <w:szCs w:val="24"/>
        </w:rPr>
      </w:pPr>
      <w:r w:rsidRPr="006364E3">
        <w:rPr>
          <w:rFonts w:ascii="Times New Roman" w:hAnsi="Times New Roman" w:cs="Times New Roman"/>
          <w:sz w:val="24"/>
          <w:szCs w:val="24"/>
        </w:rPr>
        <w:t xml:space="preserve">There have been significant trends in domestic violence in the United States. Same-sex marriages have </w:t>
      </w:r>
      <w:r w:rsidR="00A338EF">
        <w:rPr>
          <w:rFonts w:ascii="Times New Roman" w:hAnsi="Times New Roman" w:cs="Times New Roman"/>
          <w:sz w:val="24"/>
          <w:szCs w:val="24"/>
        </w:rPr>
        <w:t xml:space="preserve">mainly </w:t>
      </w:r>
      <w:r w:rsidRPr="006364E3">
        <w:rPr>
          <w:rFonts w:ascii="Times New Roman" w:hAnsi="Times New Roman" w:cs="Times New Roman"/>
          <w:sz w:val="24"/>
          <w:szCs w:val="24"/>
        </w:rPr>
        <w:t>brought this about changes in gender orientations and women empowerment. Only a few convictions are made for domestic vi</w:t>
      </w:r>
      <w:r w:rsidR="00863EBE">
        <w:rPr>
          <w:rFonts w:ascii="Times New Roman" w:hAnsi="Times New Roman" w:cs="Times New Roman"/>
          <w:sz w:val="24"/>
          <w:szCs w:val="24"/>
        </w:rPr>
        <w:t>olence in gay marriages</w:t>
      </w:r>
      <w:r w:rsidRPr="006364E3">
        <w:rPr>
          <w:rFonts w:ascii="Times New Roman" w:hAnsi="Times New Roman" w:cs="Times New Roman"/>
          <w:sz w:val="24"/>
          <w:szCs w:val="24"/>
        </w:rPr>
        <w:t xml:space="preserve">. Same-sex victims of domestic violence receive little attention and protection from the law. Such victims face more social consequences </w:t>
      </w:r>
      <w:r w:rsidR="00863EBE">
        <w:rPr>
          <w:rFonts w:ascii="Times New Roman" w:hAnsi="Times New Roman" w:cs="Times New Roman"/>
          <w:sz w:val="24"/>
          <w:szCs w:val="24"/>
        </w:rPr>
        <w:t xml:space="preserve">and fear reporting domestic violence incidents. </w:t>
      </w:r>
      <w:r w:rsidRPr="006364E3">
        <w:rPr>
          <w:rFonts w:ascii="Times New Roman" w:hAnsi="Times New Roman" w:cs="Times New Roman"/>
          <w:sz w:val="24"/>
          <w:szCs w:val="24"/>
        </w:rPr>
        <w:t>Most states do not have laws that protect same-sex victims, and</w:t>
      </w:r>
      <w:r w:rsidRPr="006364E3">
        <w:rPr>
          <w:rFonts w:ascii="Times New Roman" w:hAnsi="Times New Roman" w:cs="Times New Roman"/>
          <w:sz w:val="24"/>
          <w:szCs w:val="24"/>
        </w:rPr>
        <w:t xml:space="preserve"> most of them define domestic violence in a manne</w:t>
      </w:r>
      <w:r w:rsidR="00863EBE">
        <w:rPr>
          <w:rFonts w:ascii="Times New Roman" w:hAnsi="Times New Roman" w:cs="Times New Roman"/>
          <w:sz w:val="24"/>
          <w:szCs w:val="24"/>
        </w:rPr>
        <w:t>r that excludes gay marriages</w:t>
      </w:r>
      <w:r w:rsidR="00985F7F" w:rsidRPr="00985F7F">
        <w:rPr>
          <w:rFonts w:ascii="Times New Roman" w:hAnsi="Times New Roman" w:cs="Times New Roman"/>
          <w:sz w:val="24"/>
          <w:szCs w:val="24"/>
        </w:rPr>
        <w:t xml:space="preserve"> </w:t>
      </w:r>
      <w:r w:rsidR="00985F7F">
        <w:rPr>
          <w:rFonts w:ascii="Times New Roman" w:hAnsi="Times New Roman" w:cs="Times New Roman"/>
          <w:sz w:val="24"/>
          <w:szCs w:val="24"/>
        </w:rPr>
        <w:t>(Berry, 2000)</w:t>
      </w:r>
      <w:r w:rsidRPr="00985F7F">
        <w:rPr>
          <w:rFonts w:ascii="Times New Roman" w:hAnsi="Times New Roman" w:cs="Times New Roman"/>
          <w:sz w:val="24"/>
          <w:szCs w:val="24"/>
        </w:rPr>
        <w:t>.</w:t>
      </w:r>
      <w:r w:rsidR="006C66FD" w:rsidRPr="006364E3">
        <w:rPr>
          <w:rFonts w:ascii="Times New Roman" w:hAnsi="Times New Roman" w:cs="Times New Roman"/>
          <w:sz w:val="24"/>
          <w:szCs w:val="24"/>
        </w:rPr>
        <w:t xml:space="preserve"> It is expected that there will be changes in federal and state laws to protect victims of same-sex marriages. With many states having legalized same-sex marriages, such states will likely enact laws that will protect the rights of victims of domestic violence from same-sex marriages. Same-sex couples need to get both state and federal recognition </w:t>
      </w:r>
      <w:r w:rsidR="006C66FD" w:rsidRPr="006364E3">
        <w:rPr>
          <w:rFonts w:ascii="Times New Roman" w:hAnsi="Times New Roman" w:cs="Times New Roman"/>
          <w:sz w:val="24"/>
          <w:szCs w:val="24"/>
        </w:rPr>
        <w:lastRenderedPageBreak/>
        <w:t>such that they are free to report domestic violence cases as heterosexual couples do. They should be able to do so without fear of being discriminated against, getting little attention, or getting backlash from the public.</w:t>
      </w:r>
    </w:p>
    <w:p w:rsidR="007F272A" w:rsidRPr="006364E3" w:rsidRDefault="007368A4" w:rsidP="00A338EF">
      <w:pPr>
        <w:ind w:left="0" w:firstLine="720"/>
        <w:rPr>
          <w:rFonts w:ascii="Times New Roman" w:hAnsi="Times New Roman" w:cs="Times New Roman"/>
          <w:sz w:val="24"/>
          <w:szCs w:val="24"/>
        </w:rPr>
      </w:pPr>
      <w:r w:rsidRPr="006364E3">
        <w:rPr>
          <w:rFonts w:ascii="Times New Roman" w:hAnsi="Times New Roman" w:cs="Times New Roman"/>
          <w:i/>
          <w:sz w:val="24"/>
          <w:szCs w:val="24"/>
        </w:rPr>
        <w:t>United States v. Morrison</w:t>
      </w:r>
      <w:r w:rsidRPr="006364E3">
        <w:rPr>
          <w:rFonts w:ascii="Times New Roman" w:hAnsi="Times New Roman" w:cs="Times New Roman"/>
          <w:sz w:val="24"/>
          <w:szCs w:val="24"/>
        </w:rPr>
        <w:t xml:space="preserve"> is a 2000 prominent U.S. Supreme Court case that shaped the evolution of dom</w:t>
      </w:r>
      <w:r w:rsidRPr="006364E3">
        <w:rPr>
          <w:rFonts w:ascii="Times New Roman" w:hAnsi="Times New Roman" w:cs="Times New Roman"/>
          <w:sz w:val="24"/>
          <w:szCs w:val="24"/>
        </w:rPr>
        <w:t xml:space="preserve">estic violence policy. </w:t>
      </w:r>
      <w:r w:rsidR="004B5EE8" w:rsidRPr="006364E3">
        <w:rPr>
          <w:rFonts w:ascii="Times New Roman" w:hAnsi="Times New Roman" w:cs="Times New Roman"/>
          <w:sz w:val="24"/>
          <w:szCs w:val="24"/>
        </w:rPr>
        <w:t>The case made some parts of the Violence Against Women Act (1994) unconstitutional</w:t>
      </w:r>
      <w:r w:rsidR="00AD7C0F">
        <w:rPr>
          <w:rFonts w:ascii="Times New Roman" w:hAnsi="Times New Roman" w:cs="Times New Roman"/>
          <w:sz w:val="24"/>
          <w:szCs w:val="24"/>
        </w:rPr>
        <w:t>. The court stated that those parts were not granted to Congress</w:t>
      </w:r>
      <w:r w:rsidR="00985F7F" w:rsidRPr="00985F7F">
        <w:rPr>
          <w:rFonts w:ascii="Times New Roman" w:hAnsi="Times New Roman" w:cs="Times New Roman"/>
          <w:sz w:val="24"/>
          <w:szCs w:val="24"/>
        </w:rPr>
        <w:t xml:space="preserve"> </w:t>
      </w:r>
      <w:r w:rsidR="00985F7F">
        <w:rPr>
          <w:rFonts w:ascii="Times New Roman" w:hAnsi="Times New Roman" w:cs="Times New Roman"/>
          <w:sz w:val="24"/>
          <w:szCs w:val="24"/>
        </w:rPr>
        <w:t xml:space="preserve">(Baker, </w:t>
      </w:r>
      <w:r w:rsidR="00985F7F" w:rsidRPr="00985F7F">
        <w:rPr>
          <w:rFonts w:ascii="Times New Roman" w:hAnsi="Times New Roman" w:cs="Times New Roman"/>
          <w:sz w:val="24"/>
          <w:szCs w:val="24"/>
        </w:rPr>
        <w:t>2000).</w:t>
      </w:r>
      <w:r w:rsidR="00A338EF">
        <w:rPr>
          <w:rFonts w:ascii="Times New Roman" w:hAnsi="Times New Roman" w:cs="Times New Roman"/>
          <w:sz w:val="24"/>
          <w:szCs w:val="24"/>
        </w:rPr>
        <w:t xml:space="preserve"> The court ruled</w:t>
      </w:r>
      <w:r w:rsidR="004B5EE8" w:rsidRPr="006364E3">
        <w:rPr>
          <w:rFonts w:ascii="Times New Roman" w:hAnsi="Times New Roman" w:cs="Times New Roman"/>
          <w:sz w:val="24"/>
          <w:szCs w:val="24"/>
        </w:rPr>
        <w:t xml:space="preserve"> that Congress </w:t>
      </w:r>
      <w:r w:rsidR="00AD7C0F">
        <w:rPr>
          <w:rFonts w:ascii="Times New Roman" w:hAnsi="Times New Roman" w:cs="Times New Roman"/>
          <w:sz w:val="24"/>
          <w:szCs w:val="24"/>
        </w:rPr>
        <w:t xml:space="preserve">was not authorized </w:t>
      </w:r>
      <w:r w:rsidR="004B5EE8" w:rsidRPr="006364E3">
        <w:rPr>
          <w:rFonts w:ascii="Times New Roman" w:hAnsi="Times New Roman" w:cs="Times New Roman"/>
          <w:sz w:val="24"/>
          <w:szCs w:val="24"/>
        </w:rPr>
        <w:t>to enact VAWA of 1994 under either the 14</w:t>
      </w:r>
      <w:r w:rsidR="004B5EE8" w:rsidRPr="006364E3">
        <w:rPr>
          <w:rFonts w:ascii="Times New Roman" w:hAnsi="Times New Roman" w:cs="Times New Roman"/>
          <w:sz w:val="24"/>
          <w:szCs w:val="24"/>
          <w:vertAlign w:val="superscript"/>
        </w:rPr>
        <w:t>th</w:t>
      </w:r>
      <w:r w:rsidR="004B5EE8" w:rsidRPr="006364E3">
        <w:rPr>
          <w:rFonts w:ascii="Times New Roman" w:hAnsi="Times New Roman" w:cs="Times New Roman"/>
          <w:sz w:val="24"/>
          <w:szCs w:val="24"/>
        </w:rPr>
        <w:t xml:space="preserve"> Amendment or Commerce Clause. As a result, the section of VAWA that </w:t>
      </w:r>
      <w:r w:rsidR="00AD7C0F" w:rsidRPr="006364E3">
        <w:rPr>
          <w:rFonts w:ascii="Times New Roman" w:hAnsi="Times New Roman" w:cs="Times New Roman"/>
          <w:sz w:val="24"/>
          <w:szCs w:val="24"/>
        </w:rPr>
        <w:t xml:space="preserve">gave </w:t>
      </w:r>
      <w:r w:rsidR="00AD7C0F">
        <w:rPr>
          <w:rFonts w:ascii="Times New Roman" w:hAnsi="Times New Roman" w:cs="Times New Roman"/>
          <w:sz w:val="24"/>
          <w:szCs w:val="24"/>
        </w:rPr>
        <w:t xml:space="preserve">domestic violence victims the </w:t>
      </w:r>
      <w:r w:rsidR="004B5EE8" w:rsidRPr="006364E3">
        <w:rPr>
          <w:rFonts w:ascii="Times New Roman" w:hAnsi="Times New Roman" w:cs="Times New Roman"/>
          <w:sz w:val="24"/>
          <w:szCs w:val="24"/>
        </w:rPr>
        <w:t xml:space="preserve">right to sue their attackers </w:t>
      </w:r>
      <w:r w:rsidR="00AD7C0F">
        <w:rPr>
          <w:rFonts w:ascii="Times New Roman" w:hAnsi="Times New Roman" w:cs="Times New Roman"/>
          <w:sz w:val="24"/>
          <w:szCs w:val="24"/>
        </w:rPr>
        <w:t>in federal court was quashed</w:t>
      </w:r>
      <w:r w:rsidR="00985F7F">
        <w:rPr>
          <w:rFonts w:ascii="Times New Roman" w:hAnsi="Times New Roman" w:cs="Times New Roman"/>
          <w:sz w:val="24"/>
          <w:szCs w:val="24"/>
        </w:rPr>
        <w:t xml:space="preserve"> </w:t>
      </w:r>
      <w:r w:rsidR="00AD7C0F">
        <w:rPr>
          <w:rFonts w:ascii="Times New Roman" w:hAnsi="Times New Roman" w:cs="Times New Roman"/>
          <w:sz w:val="24"/>
          <w:szCs w:val="24"/>
        </w:rPr>
        <w:t>(Baker, 2000)</w:t>
      </w:r>
      <w:r w:rsidR="00621983" w:rsidRPr="006364E3">
        <w:rPr>
          <w:rFonts w:ascii="Times New Roman" w:hAnsi="Times New Roman" w:cs="Times New Roman"/>
          <w:sz w:val="24"/>
          <w:szCs w:val="24"/>
        </w:rPr>
        <w:t xml:space="preserve">. </w:t>
      </w:r>
      <w:r w:rsidR="008066D2" w:rsidRPr="006364E3">
        <w:rPr>
          <w:rFonts w:ascii="Times New Roman" w:hAnsi="Times New Roman" w:cs="Times New Roman"/>
          <w:sz w:val="24"/>
          <w:szCs w:val="24"/>
        </w:rPr>
        <w:t xml:space="preserve">The significance of this case was that sexual violence could not be made national. </w:t>
      </w:r>
      <w:r w:rsidR="000771CA" w:rsidRPr="006364E3">
        <w:rPr>
          <w:rFonts w:ascii="Times New Roman" w:hAnsi="Times New Roman" w:cs="Times New Roman"/>
          <w:sz w:val="24"/>
          <w:szCs w:val="24"/>
        </w:rPr>
        <w:t xml:space="preserve">I find this a retrogressive decision in curbing domestic violence. </w:t>
      </w:r>
    </w:p>
    <w:p w:rsidR="006C66FD" w:rsidRPr="006364E3" w:rsidRDefault="007368A4" w:rsidP="00A338EF">
      <w:pPr>
        <w:ind w:left="0" w:firstLine="720"/>
        <w:rPr>
          <w:rFonts w:ascii="Times New Roman" w:hAnsi="Times New Roman" w:cs="Times New Roman"/>
          <w:sz w:val="24"/>
          <w:szCs w:val="24"/>
        </w:rPr>
      </w:pPr>
      <w:r w:rsidRPr="006364E3">
        <w:rPr>
          <w:rFonts w:ascii="Times New Roman" w:hAnsi="Times New Roman" w:cs="Times New Roman"/>
          <w:sz w:val="24"/>
          <w:szCs w:val="24"/>
        </w:rPr>
        <w:t xml:space="preserve">Another court case related to domestic violence in the </w:t>
      </w:r>
      <w:r w:rsidRPr="006364E3">
        <w:rPr>
          <w:rFonts w:ascii="Times New Roman" w:hAnsi="Times New Roman" w:cs="Times New Roman"/>
          <w:i/>
          <w:sz w:val="24"/>
          <w:szCs w:val="24"/>
        </w:rPr>
        <w:t>U</w:t>
      </w:r>
      <w:r w:rsidR="0073629D" w:rsidRPr="006364E3">
        <w:rPr>
          <w:rFonts w:ascii="Times New Roman" w:hAnsi="Times New Roman" w:cs="Times New Roman"/>
          <w:i/>
          <w:sz w:val="24"/>
          <w:szCs w:val="24"/>
        </w:rPr>
        <w:t xml:space="preserve">nited </w:t>
      </w:r>
      <w:r w:rsidRPr="006364E3">
        <w:rPr>
          <w:rFonts w:ascii="Times New Roman" w:hAnsi="Times New Roman" w:cs="Times New Roman"/>
          <w:i/>
          <w:sz w:val="24"/>
          <w:szCs w:val="24"/>
        </w:rPr>
        <w:t>S</w:t>
      </w:r>
      <w:r w:rsidR="0073629D" w:rsidRPr="006364E3">
        <w:rPr>
          <w:rFonts w:ascii="Times New Roman" w:hAnsi="Times New Roman" w:cs="Times New Roman"/>
          <w:i/>
          <w:sz w:val="24"/>
          <w:szCs w:val="24"/>
        </w:rPr>
        <w:t>tates</w:t>
      </w:r>
      <w:r w:rsidRPr="006364E3">
        <w:rPr>
          <w:rFonts w:ascii="Times New Roman" w:hAnsi="Times New Roman" w:cs="Times New Roman"/>
          <w:i/>
          <w:sz w:val="24"/>
          <w:szCs w:val="24"/>
        </w:rPr>
        <w:t>. V. Castleman</w:t>
      </w:r>
      <w:r w:rsidRPr="006364E3">
        <w:rPr>
          <w:rFonts w:ascii="Times New Roman" w:hAnsi="Times New Roman" w:cs="Times New Roman"/>
          <w:sz w:val="24"/>
          <w:szCs w:val="24"/>
        </w:rPr>
        <w:t xml:space="preserve"> case. </w:t>
      </w:r>
      <w:r w:rsidR="008066D2" w:rsidRPr="006364E3">
        <w:rPr>
          <w:rFonts w:ascii="Times New Roman" w:hAnsi="Times New Roman" w:cs="Times New Roman"/>
          <w:sz w:val="24"/>
          <w:szCs w:val="24"/>
        </w:rPr>
        <w:t xml:space="preserve"> </w:t>
      </w:r>
      <w:r w:rsidRPr="006364E3">
        <w:rPr>
          <w:rFonts w:ascii="Times New Roman" w:hAnsi="Times New Roman" w:cs="Times New Roman"/>
          <w:sz w:val="24"/>
          <w:szCs w:val="24"/>
        </w:rPr>
        <w:t>The</w:t>
      </w:r>
      <w:r w:rsidR="00876BEF" w:rsidRPr="006364E3">
        <w:rPr>
          <w:rFonts w:ascii="Times New Roman" w:hAnsi="Times New Roman" w:cs="Times New Roman"/>
          <w:sz w:val="24"/>
          <w:szCs w:val="24"/>
        </w:rPr>
        <w:t xml:space="preserve"> 2014</w:t>
      </w:r>
      <w:r w:rsidRPr="006364E3">
        <w:rPr>
          <w:rFonts w:ascii="Times New Roman" w:hAnsi="Times New Roman" w:cs="Times New Roman"/>
          <w:sz w:val="24"/>
          <w:szCs w:val="24"/>
        </w:rPr>
        <w:t xml:space="preserve"> Supreme Court </w:t>
      </w:r>
      <w:r w:rsidR="00876BEF" w:rsidRPr="006364E3">
        <w:rPr>
          <w:rFonts w:ascii="Times New Roman" w:hAnsi="Times New Roman" w:cs="Times New Roman"/>
          <w:sz w:val="24"/>
          <w:szCs w:val="24"/>
        </w:rPr>
        <w:t xml:space="preserve">ruled that </w:t>
      </w:r>
      <w:r w:rsidR="00A338EF">
        <w:rPr>
          <w:rFonts w:ascii="Times New Roman" w:hAnsi="Times New Roman" w:cs="Times New Roman"/>
          <w:sz w:val="24"/>
          <w:szCs w:val="24"/>
        </w:rPr>
        <w:t xml:space="preserve">a </w:t>
      </w:r>
      <w:r w:rsidR="00876BEF" w:rsidRPr="006364E3">
        <w:rPr>
          <w:rFonts w:ascii="Times New Roman" w:hAnsi="Times New Roman" w:cs="Times New Roman"/>
          <w:sz w:val="24"/>
          <w:szCs w:val="24"/>
        </w:rPr>
        <w:t>man convicted of domestic violence could not possess a gun</w:t>
      </w:r>
      <w:r w:rsidR="00EC5C22" w:rsidRPr="00EC5C22">
        <w:rPr>
          <w:rFonts w:ascii="Times New Roman" w:hAnsi="Times New Roman" w:cs="Times New Roman"/>
          <w:sz w:val="24"/>
          <w:szCs w:val="24"/>
        </w:rPr>
        <w:t xml:space="preserve"> </w:t>
      </w:r>
      <w:r w:rsidR="00EC5C22">
        <w:rPr>
          <w:rFonts w:ascii="Times New Roman" w:hAnsi="Times New Roman" w:cs="Times New Roman"/>
          <w:sz w:val="24"/>
          <w:szCs w:val="24"/>
        </w:rPr>
        <w:t xml:space="preserve">(Coroian, </w:t>
      </w:r>
      <w:r w:rsidR="00EC5C22" w:rsidRPr="00EC5C22">
        <w:rPr>
          <w:rFonts w:ascii="Times New Roman" w:hAnsi="Times New Roman" w:cs="Times New Roman"/>
          <w:sz w:val="24"/>
          <w:szCs w:val="24"/>
        </w:rPr>
        <w:t>2019).</w:t>
      </w:r>
      <w:r w:rsidR="00876BEF" w:rsidRPr="006364E3">
        <w:rPr>
          <w:rFonts w:ascii="Times New Roman" w:hAnsi="Times New Roman" w:cs="Times New Roman"/>
          <w:sz w:val="24"/>
          <w:szCs w:val="24"/>
        </w:rPr>
        <w:t xml:space="preserve"> </w:t>
      </w:r>
      <w:r w:rsidRPr="006364E3">
        <w:rPr>
          <w:rFonts w:ascii="Times New Roman" w:hAnsi="Times New Roman" w:cs="Times New Roman"/>
          <w:sz w:val="24"/>
          <w:szCs w:val="24"/>
        </w:rPr>
        <w:t>The court extended the definition of “violence” to include shoving, pushing, hair pulling, scratching, and shoving. According to the court, the above acts could warrant a domestic violence conviction. These above ac</w:t>
      </w:r>
      <w:r w:rsidRPr="006364E3">
        <w:rPr>
          <w:rFonts w:ascii="Times New Roman" w:hAnsi="Times New Roman" w:cs="Times New Roman"/>
          <w:sz w:val="24"/>
          <w:szCs w:val="24"/>
        </w:rPr>
        <w:t xml:space="preserve">ts were also sufficient to bar federal gun possession. Owning a gun increases the chances of murdering a partner </w:t>
      </w:r>
      <w:r w:rsidR="00876BEF" w:rsidRPr="006364E3">
        <w:rPr>
          <w:rFonts w:ascii="Times New Roman" w:hAnsi="Times New Roman" w:cs="Times New Roman"/>
          <w:sz w:val="24"/>
          <w:szCs w:val="24"/>
        </w:rPr>
        <w:t>in domestic violence. There is a strong relationship between gun ownership and intimate violence. Domestic violence convicts are therefore barred by federal law to own guns. Many women hailed this decision as one that would "save women's lives." This decision aimed at reducing cases of domestic violence by disarming the batterer</w:t>
      </w:r>
      <w:r w:rsidR="00985F7F" w:rsidRPr="00985F7F">
        <w:rPr>
          <w:rFonts w:ascii="Times New Roman" w:hAnsi="Times New Roman" w:cs="Times New Roman"/>
          <w:sz w:val="24"/>
          <w:szCs w:val="24"/>
        </w:rPr>
        <w:t xml:space="preserve"> </w:t>
      </w:r>
      <w:r w:rsidR="00985F7F">
        <w:rPr>
          <w:rFonts w:ascii="Times New Roman" w:hAnsi="Times New Roman" w:cs="Times New Roman"/>
          <w:sz w:val="24"/>
          <w:szCs w:val="24"/>
        </w:rPr>
        <w:t>(</w:t>
      </w:r>
      <w:r w:rsidR="00985F7F" w:rsidRPr="00985F7F">
        <w:rPr>
          <w:rFonts w:ascii="Times New Roman" w:hAnsi="Times New Roman" w:cs="Times New Roman"/>
          <w:sz w:val="24"/>
          <w:szCs w:val="24"/>
        </w:rPr>
        <w:t>Coroian, 2019).</w:t>
      </w:r>
      <w:r w:rsidR="0073629D" w:rsidRPr="006364E3">
        <w:rPr>
          <w:rFonts w:ascii="Times New Roman" w:hAnsi="Times New Roman" w:cs="Times New Roman"/>
          <w:sz w:val="24"/>
          <w:szCs w:val="24"/>
        </w:rPr>
        <w:t xml:space="preserve"> I identified this case because studies show increased chances of murder on a partner when there is a gun than when it is not there. </w:t>
      </w:r>
      <w:r w:rsidR="00E732AB" w:rsidRPr="006364E3">
        <w:rPr>
          <w:rFonts w:ascii="Times New Roman" w:hAnsi="Times New Roman" w:cs="Times New Roman"/>
          <w:sz w:val="24"/>
          <w:szCs w:val="24"/>
        </w:rPr>
        <w:t xml:space="preserve">When a batterer has a gun, a </w:t>
      </w:r>
      <w:r w:rsidR="00E732AB" w:rsidRPr="006364E3">
        <w:rPr>
          <w:rFonts w:ascii="Times New Roman" w:hAnsi="Times New Roman" w:cs="Times New Roman"/>
          <w:sz w:val="24"/>
          <w:szCs w:val="24"/>
        </w:rPr>
        <w:lastRenderedPageBreak/>
        <w:t>victim is 12 times likely to die than when he doesn't. Therefore, I find this court ruling key in curbing domestic violence cases and, more importantly, deaths that arise from domestic violence.</w:t>
      </w:r>
    </w:p>
    <w:p w:rsidR="006D2973" w:rsidRPr="006364E3" w:rsidRDefault="007368A4" w:rsidP="00595BBF">
      <w:pPr>
        <w:ind w:left="0" w:firstLine="720"/>
        <w:rPr>
          <w:rFonts w:ascii="Times New Roman" w:hAnsi="Times New Roman" w:cs="Times New Roman"/>
          <w:sz w:val="24"/>
          <w:szCs w:val="24"/>
        </w:rPr>
      </w:pPr>
      <w:r w:rsidRPr="006364E3">
        <w:rPr>
          <w:rFonts w:ascii="Times New Roman" w:hAnsi="Times New Roman" w:cs="Times New Roman"/>
          <w:sz w:val="24"/>
          <w:szCs w:val="24"/>
        </w:rPr>
        <w:t>Historically, it is believed that</w:t>
      </w:r>
      <w:r w:rsidRPr="006364E3">
        <w:rPr>
          <w:rFonts w:ascii="Times New Roman" w:hAnsi="Times New Roman" w:cs="Times New Roman"/>
          <w:sz w:val="24"/>
          <w:szCs w:val="24"/>
        </w:rPr>
        <w:t xml:space="preserve"> marriage is between a man and a woman. This perception has a significant impact when it comes to domestic violence policy. Many people think that domestic violence laws should not protect same-sex couples. This has resulted in slowing legislation of laws </w:t>
      </w:r>
      <w:r w:rsidRPr="006364E3">
        <w:rPr>
          <w:rFonts w:ascii="Times New Roman" w:hAnsi="Times New Roman" w:cs="Times New Roman"/>
          <w:sz w:val="24"/>
          <w:szCs w:val="24"/>
        </w:rPr>
        <w:t xml:space="preserve">regarding same-sex marriages and relationships. </w:t>
      </w:r>
      <w:r w:rsidR="003545CB" w:rsidRPr="006364E3">
        <w:rPr>
          <w:rFonts w:ascii="Times New Roman" w:hAnsi="Times New Roman" w:cs="Times New Roman"/>
          <w:sz w:val="24"/>
          <w:szCs w:val="24"/>
        </w:rPr>
        <w:t>Society is very homophobic towards same-sex marriages.</w:t>
      </w:r>
    </w:p>
    <w:p w:rsidR="006D2973" w:rsidRPr="006364E3" w:rsidRDefault="007368A4" w:rsidP="00595BBF">
      <w:pPr>
        <w:ind w:left="0" w:firstLine="720"/>
        <w:rPr>
          <w:rFonts w:ascii="Times New Roman" w:hAnsi="Times New Roman" w:cs="Times New Roman"/>
          <w:sz w:val="24"/>
          <w:szCs w:val="24"/>
        </w:rPr>
      </w:pPr>
      <w:r w:rsidRPr="006364E3">
        <w:rPr>
          <w:rFonts w:ascii="Times New Roman" w:hAnsi="Times New Roman" w:cs="Times New Roman"/>
          <w:sz w:val="24"/>
          <w:szCs w:val="24"/>
        </w:rPr>
        <w:t xml:space="preserve">Due to the emergence of LGBTQ rights, it is expected that formal state and federal laws will be established to protect the rights of the LGBTQ people. </w:t>
      </w:r>
      <w:r w:rsidR="003545CB" w:rsidRPr="006364E3">
        <w:rPr>
          <w:rFonts w:ascii="Times New Roman" w:hAnsi="Times New Roman" w:cs="Times New Roman"/>
          <w:sz w:val="24"/>
          <w:szCs w:val="24"/>
        </w:rPr>
        <w:t>Many human rights activists are pushing for legislation of such statutes, and soon, we could see state and federal laws that protect th</w:t>
      </w:r>
      <w:r w:rsidR="00137EB6">
        <w:rPr>
          <w:rFonts w:ascii="Times New Roman" w:hAnsi="Times New Roman" w:cs="Times New Roman"/>
          <w:sz w:val="24"/>
          <w:szCs w:val="24"/>
        </w:rPr>
        <w:t>e victims of same-sex marriages (</w:t>
      </w:r>
      <w:r w:rsidR="00137EB6" w:rsidRPr="00137EB6">
        <w:rPr>
          <w:rFonts w:ascii="Times New Roman" w:hAnsi="Times New Roman" w:cs="Times New Roman"/>
          <w:sz w:val="24"/>
          <w:szCs w:val="24"/>
        </w:rPr>
        <w:t>Co</w:t>
      </w:r>
      <w:r w:rsidR="00137EB6">
        <w:rPr>
          <w:rFonts w:ascii="Times New Roman" w:hAnsi="Times New Roman" w:cs="Times New Roman"/>
          <w:sz w:val="24"/>
          <w:szCs w:val="24"/>
        </w:rPr>
        <w:t xml:space="preserve">rvo, Dutton &amp; Chen, </w:t>
      </w:r>
      <w:r w:rsidR="00137EB6" w:rsidRPr="00137EB6">
        <w:rPr>
          <w:rFonts w:ascii="Times New Roman" w:hAnsi="Times New Roman" w:cs="Times New Roman"/>
          <w:sz w:val="24"/>
          <w:szCs w:val="24"/>
        </w:rPr>
        <w:t xml:space="preserve">2008). </w:t>
      </w:r>
      <w:r w:rsidR="003545CB" w:rsidRPr="006364E3">
        <w:rPr>
          <w:rFonts w:ascii="Times New Roman" w:hAnsi="Times New Roman" w:cs="Times New Roman"/>
          <w:sz w:val="24"/>
          <w:szCs w:val="24"/>
        </w:rPr>
        <w:t xml:space="preserve"> </w:t>
      </w:r>
      <w:r w:rsidR="00595BBF">
        <w:rPr>
          <w:rFonts w:ascii="Times New Roman" w:hAnsi="Times New Roman" w:cs="Times New Roman"/>
          <w:sz w:val="24"/>
          <w:szCs w:val="24"/>
        </w:rPr>
        <w:t>Many states have already incorporated same-sex marriages in their policies, and other states are expected to have a similar move.</w:t>
      </w:r>
    </w:p>
    <w:p w:rsidR="003D00DA" w:rsidRPr="006364E3" w:rsidRDefault="007368A4" w:rsidP="009C23BC">
      <w:pPr>
        <w:ind w:left="0" w:firstLine="0"/>
        <w:jc w:val="center"/>
        <w:rPr>
          <w:rFonts w:ascii="Times New Roman" w:hAnsi="Times New Roman" w:cs="Times New Roman"/>
          <w:b/>
          <w:sz w:val="24"/>
          <w:szCs w:val="24"/>
        </w:rPr>
      </w:pPr>
      <w:r w:rsidRPr="006364E3">
        <w:rPr>
          <w:rFonts w:ascii="Times New Roman" w:hAnsi="Times New Roman" w:cs="Times New Roman"/>
          <w:b/>
          <w:sz w:val="24"/>
          <w:szCs w:val="24"/>
        </w:rPr>
        <w:t>Part III: Criminological theory</w:t>
      </w:r>
    </w:p>
    <w:p w:rsidR="008143B4" w:rsidRDefault="007368A4" w:rsidP="009C23BC">
      <w:pPr>
        <w:ind w:left="0" w:firstLine="720"/>
        <w:rPr>
          <w:rFonts w:ascii="Times New Roman" w:hAnsi="Times New Roman" w:cs="Times New Roman"/>
          <w:sz w:val="24"/>
          <w:szCs w:val="24"/>
        </w:rPr>
      </w:pPr>
      <w:r w:rsidRPr="006364E3">
        <w:rPr>
          <w:rFonts w:ascii="Times New Roman" w:hAnsi="Times New Roman" w:cs="Times New Roman"/>
          <w:sz w:val="24"/>
          <w:szCs w:val="24"/>
        </w:rPr>
        <w:t>Scientists and researchers have used different theories to explain the causes of domestic v</w:t>
      </w:r>
      <w:r w:rsidR="00AD7C0F">
        <w:rPr>
          <w:rFonts w:ascii="Times New Roman" w:hAnsi="Times New Roman" w:cs="Times New Roman"/>
          <w:sz w:val="24"/>
          <w:szCs w:val="24"/>
        </w:rPr>
        <w:t>iolence. S</w:t>
      </w:r>
      <w:r w:rsidRPr="006364E3">
        <w:rPr>
          <w:rFonts w:ascii="Times New Roman" w:hAnsi="Times New Roman" w:cs="Times New Roman"/>
          <w:sz w:val="24"/>
          <w:szCs w:val="24"/>
        </w:rPr>
        <w:t>ocial learning theory</w:t>
      </w:r>
      <w:r w:rsidR="00AD7C0F">
        <w:rPr>
          <w:rFonts w:ascii="Times New Roman" w:hAnsi="Times New Roman" w:cs="Times New Roman"/>
          <w:sz w:val="24"/>
          <w:szCs w:val="24"/>
        </w:rPr>
        <w:t xml:space="preserve"> is the best in describing domestic violence</w:t>
      </w:r>
      <w:r w:rsidRPr="006364E3">
        <w:rPr>
          <w:rFonts w:ascii="Times New Roman" w:hAnsi="Times New Roman" w:cs="Times New Roman"/>
          <w:sz w:val="24"/>
          <w:szCs w:val="24"/>
        </w:rPr>
        <w:t xml:space="preserve">. </w:t>
      </w:r>
      <w:r w:rsidR="00A01972" w:rsidRPr="006364E3">
        <w:rPr>
          <w:rFonts w:ascii="Times New Roman" w:hAnsi="Times New Roman" w:cs="Times New Roman"/>
          <w:sz w:val="24"/>
          <w:szCs w:val="24"/>
        </w:rPr>
        <w:t xml:space="preserve">This theory asserts </w:t>
      </w:r>
      <w:r w:rsidRPr="006364E3">
        <w:rPr>
          <w:rFonts w:ascii="Times New Roman" w:hAnsi="Times New Roman" w:cs="Times New Roman"/>
          <w:sz w:val="24"/>
          <w:szCs w:val="24"/>
        </w:rPr>
        <w:t>that the motivation to commit a crime is inspired by the people</w:t>
      </w:r>
      <w:r w:rsidR="00A75E29" w:rsidRPr="006364E3">
        <w:rPr>
          <w:rFonts w:ascii="Times New Roman" w:hAnsi="Times New Roman" w:cs="Times New Roman"/>
          <w:sz w:val="24"/>
          <w:szCs w:val="24"/>
        </w:rPr>
        <w:t xml:space="preserve"> they associate </w:t>
      </w:r>
      <w:r w:rsidRPr="006364E3">
        <w:rPr>
          <w:rFonts w:ascii="Times New Roman" w:hAnsi="Times New Roman" w:cs="Times New Roman"/>
          <w:sz w:val="24"/>
          <w:szCs w:val="24"/>
        </w:rPr>
        <w:t>with. This theory states that human aggression is learned to conduct, like most behaviors. This aggression is stimulated, reinforced, or trigge</w:t>
      </w:r>
      <w:r w:rsidRPr="006364E3">
        <w:rPr>
          <w:rFonts w:ascii="Times New Roman" w:hAnsi="Times New Roman" w:cs="Times New Roman"/>
          <w:sz w:val="24"/>
          <w:szCs w:val="24"/>
        </w:rPr>
        <w:t>red by the outside environment, such as immediate neighbors. Social learning theory explains that many contextual and situational factors cause family violence. These factors include</w:t>
      </w:r>
      <w:r w:rsidR="00AD7C0F">
        <w:rPr>
          <w:rFonts w:ascii="Times New Roman" w:hAnsi="Times New Roman" w:cs="Times New Roman"/>
          <w:sz w:val="24"/>
          <w:szCs w:val="24"/>
        </w:rPr>
        <w:t xml:space="preserve"> aggression,</w:t>
      </w:r>
      <w:r w:rsidRPr="006364E3">
        <w:rPr>
          <w:rFonts w:ascii="Times New Roman" w:hAnsi="Times New Roman" w:cs="Times New Roman"/>
          <w:sz w:val="24"/>
          <w:szCs w:val="24"/>
        </w:rPr>
        <w:t xml:space="preserve"> anger, depression, </w:t>
      </w:r>
      <w:r w:rsidR="00AD7C0F">
        <w:rPr>
          <w:rFonts w:ascii="Times New Roman" w:hAnsi="Times New Roman" w:cs="Times New Roman"/>
          <w:sz w:val="24"/>
          <w:szCs w:val="24"/>
        </w:rPr>
        <w:t xml:space="preserve">or </w:t>
      </w:r>
      <w:r w:rsidRPr="006364E3">
        <w:rPr>
          <w:rFonts w:ascii="Times New Roman" w:hAnsi="Times New Roman" w:cs="Times New Roman"/>
          <w:sz w:val="24"/>
          <w:szCs w:val="24"/>
        </w:rPr>
        <w:t>stre</w:t>
      </w:r>
      <w:r w:rsidR="00AD7C0F">
        <w:rPr>
          <w:rFonts w:ascii="Times New Roman" w:hAnsi="Times New Roman" w:cs="Times New Roman"/>
          <w:sz w:val="24"/>
          <w:szCs w:val="24"/>
        </w:rPr>
        <w:t>ss</w:t>
      </w:r>
      <w:r w:rsidR="00985F7F" w:rsidRPr="00985F7F">
        <w:rPr>
          <w:rFonts w:ascii="Times New Roman" w:hAnsi="Times New Roman" w:cs="Times New Roman"/>
          <w:sz w:val="24"/>
          <w:szCs w:val="24"/>
        </w:rPr>
        <w:t xml:space="preserve"> </w:t>
      </w:r>
      <w:r w:rsidR="00985F7F">
        <w:rPr>
          <w:rFonts w:ascii="Times New Roman" w:hAnsi="Times New Roman" w:cs="Times New Roman"/>
          <w:sz w:val="24"/>
          <w:szCs w:val="24"/>
        </w:rPr>
        <w:t xml:space="preserve">(Abbassi &amp; Aslinia, </w:t>
      </w:r>
      <w:r w:rsidR="00985F7F" w:rsidRPr="00985F7F">
        <w:rPr>
          <w:rFonts w:ascii="Times New Roman" w:hAnsi="Times New Roman" w:cs="Times New Roman"/>
          <w:sz w:val="24"/>
          <w:szCs w:val="24"/>
        </w:rPr>
        <w:t>2010).</w:t>
      </w:r>
      <w:r w:rsidR="00AD7C0F">
        <w:rPr>
          <w:rFonts w:ascii="Times New Roman" w:hAnsi="Times New Roman" w:cs="Times New Roman"/>
          <w:sz w:val="24"/>
          <w:szCs w:val="24"/>
        </w:rPr>
        <w:t xml:space="preserve"> </w:t>
      </w:r>
      <w:r w:rsidR="005C2A63" w:rsidRPr="006364E3">
        <w:rPr>
          <w:rFonts w:ascii="Times New Roman" w:hAnsi="Times New Roman" w:cs="Times New Roman"/>
          <w:sz w:val="24"/>
          <w:szCs w:val="24"/>
        </w:rPr>
        <w:t xml:space="preserve">This theory asserts that because behavior is learned, most males who perpetrate domestic violence must </w:t>
      </w:r>
      <w:r w:rsidR="005C2A63" w:rsidRPr="006364E3">
        <w:rPr>
          <w:rFonts w:ascii="Times New Roman" w:hAnsi="Times New Roman" w:cs="Times New Roman"/>
          <w:sz w:val="24"/>
          <w:szCs w:val="24"/>
        </w:rPr>
        <w:lastRenderedPageBreak/>
        <w:t>have witnessed violence between their parents or caretakers</w:t>
      </w:r>
      <w:r w:rsidR="00985F7F" w:rsidRPr="00985F7F">
        <w:rPr>
          <w:rFonts w:ascii="Times New Roman" w:hAnsi="Times New Roman" w:cs="Times New Roman"/>
          <w:sz w:val="24"/>
          <w:szCs w:val="24"/>
        </w:rPr>
        <w:t xml:space="preserve"> </w:t>
      </w:r>
      <w:r w:rsidR="00985F7F">
        <w:rPr>
          <w:rFonts w:ascii="Times New Roman" w:hAnsi="Times New Roman" w:cs="Times New Roman"/>
          <w:sz w:val="24"/>
          <w:szCs w:val="24"/>
        </w:rPr>
        <w:t xml:space="preserve">(Bandura, </w:t>
      </w:r>
      <w:r w:rsidR="00985F7F" w:rsidRPr="00985F7F">
        <w:rPr>
          <w:rFonts w:ascii="Times New Roman" w:hAnsi="Times New Roman" w:cs="Times New Roman"/>
          <w:sz w:val="24"/>
          <w:szCs w:val="24"/>
        </w:rPr>
        <w:t>1978</w:t>
      </w:r>
      <w:r w:rsidR="005C2A63" w:rsidRPr="006364E3">
        <w:rPr>
          <w:rFonts w:ascii="Times New Roman" w:hAnsi="Times New Roman" w:cs="Times New Roman"/>
          <w:sz w:val="24"/>
          <w:szCs w:val="24"/>
        </w:rPr>
        <w:t>. It is argued that boys who witness domestic violence are twice as likely to abuse their partners as those who did not witness. Thus, children learn violence from the environment. According to social learning theory, children learn aggressive behaviors from observing others acting aggressively. These children reinforce violence, and this continues to adulthood</w:t>
      </w:r>
      <w:r w:rsidR="007B3435" w:rsidRPr="007B3435">
        <w:rPr>
          <w:rFonts w:ascii="Times New Roman" w:hAnsi="Times New Roman" w:cs="Times New Roman"/>
          <w:sz w:val="24"/>
          <w:szCs w:val="24"/>
        </w:rPr>
        <w:t xml:space="preserve"> </w:t>
      </w:r>
      <w:r w:rsidR="007B3435">
        <w:rPr>
          <w:rFonts w:ascii="Times New Roman" w:hAnsi="Times New Roman" w:cs="Times New Roman"/>
          <w:sz w:val="24"/>
          <w:szCs w:val="24"/>
        </w:rPr>
        <w:t xml:space="preserve">(Berry, </w:t>
      </w:r>
      <w:r w:rsidR="007B3435" w:rsidRPr="007B3435">
        <w:rPr>
          <w:rFonts w:ascii="Times New Roman" w:hAnsi="Times New Roman" w:cs="Times New Roman"/>
          <w:sz w:val="24"/>
          <w:szCs w:val="24"/>
        </w:rPr>
        <w:t>2000</w:t>
      </w:r>
      <w:r w:rsidR="007B3435">
        <w:rPr>
          <w:rFonts w:ascii="Times New Roman" w:hAnsi="Times New Roman" w:cs="Times New Roman"/>
          <w:sz w:val="24"/>
          <w:szCs w:val="24"/>
        </w:rPr>
        <w:t>)</w:t>
      </w:r>
      <w:r w:rsidR="005C2A63" w:rsidRPr="006364E3">
        <w:rPr>
          <w:rFonts w:ascii="Times New Roman" w:hAnsi="Times New Roman" w:cs="Times New Roman"/>
          <w:sz w:val="24"/>
          <w:szCs w:val="24"/>
        </w:rPr>
        <w:t xml:space="preserve">. Such children will abuse their partners, </w:t>
      </w:r>
      <w:r w:rsidR="003F6BBE" w:rsidRPr="006364E3">
        <w:rPr>
          <w:rFonts w:ascii="Times New Roman" w:hAnsi="Times New Roman" w:cs="Times New Roman"/>
          <w:sz w:val="24"/>
          <w:szCs w:val="24"/>
        </w:rPr>
        <w:t xml:space="preserve">which amounts to domestic violence. </w:t>
      </w:r>
      <w:r w:rsidR="005C2A63" w:rsidRPr="006364E3">
        <w:rPr>
          <w:rFonts w:ascii="Times New Roman" w:hAnsi="Times New Roman" w:cs="Times New Roman"/>
          <w:sz w:val="24"/>
          <w:szCs w:val="24"/>
        </w:rPr>
        <w:t xml:space="preserve"> </w:t>
      </w:r>
      <w:r w:rsidR="00A75E29" w:rsidRPr="006364E3">
        <w:rPr>
          <w:rFonts w:ascii="Times New Roman" w:hAnsi="Times New Roman" w:cs="Times New Roman"/>
          <w:sz w:val="24"/>
          <w:szCs w:val="24"/>
        </w:rPr>
        <w:t>Social learning theory stems from Albert Bandura, who explained the process by which individuals learn violent behaviors. Abbassi and Aslinia (2010) used this theory to describe intimate partner violence. Abbassi and Aslinia (2010) posit that children expo</w:t>
      </w:r>
      <w:r w:rsidR="003A66B5" w:rsidRPr="006364E3">
        <w:rPr>
          <w:rFonts w:ascii="Times New Roman" w:hAnsi="Times New Roman" w:cs="Times New Roman"/>
          <w:sz w:val="24"/>
          <w:szCs w:val="24"/>
        </w:rPr>
        <w:t>sed to a violent social environment</w:t>
      </w:r>
      <w:r w:rsidR="00A75E29" w:rsidRPr="006364E3">
        <w:rPr>
          <w:rFonts w:ascii="Times New Roman" w:hAnsi="Times New Roman" w:cs="Times New Roman"/>
          <w:sz w:val="24"/>
          <w:szCs w:val="24"/>
        </w:rPr>
        <w:t xml:space="preserve"> directly or indirectly </w:t>
      </w:r>
      <w:r w:rsidR="003A66B5" w:rsidRPr="006364E3">
        <w:rPr>
          <w:rFonts w:ascii="Times New Roman" w:hAnsi="Times New Roman" w:cs="Times New Roman"/>
          <w:sz w:val="24"/>
          <w:szCs w:val="24"/>
        </w:rPr>
        <w:t>will develop violent behavior in the future.</w:t>
      </w:r>
    </w:p>
    <w:p w:rsidR="00F11AEB" w:rsidRPr="00F6022A" w:rsidRDefault="007368A4" w:rsidP="00F6022A">
      <w:pPr>
        <w:ind w:left="0" w:firstLine="720"/>
        <w:rPr>
          <w:rFonts w:ascii="Times New Roman" w:hAnsi="Times New Roman" w:cs="Times New Roman"/>
          <w:sz w:val="24"/>
          <w:szCs w:val="24"/>
        </w:rPr>
      </w:pPr>
      <w:r>
        <w:rPr>
          <w:rFonts w:ascii="Times New Roman" w:hAnsi="Times New Roman" w:cs="Times New Roman"/>
          <w:sz w:val="24"/>
          <w:szCs w:val="24"/>
        </w:rPr>
        <w:t>There is a strong connection b</w:t>
      </w:r>
      <w:r>
        <w:rPr>
          <w:rFonts w:ascii="Times New Roman" w:hAnsi="Times New Roman" w:cs="Times New Roman"/>
          <w:sz w:val="24"/>
          <w:szCs w:val="24"/>
        </w:rPr>
        <w:t>etween social learning and Newark police departmental policy. The policy recognizes emancipated children as victims of domestic violence. In full realization of this, the policy protects such children. Such children need to be protected because, when expos</w:t>
      </w:r>
      <w:r>
        <w:rPr>
          <w:rFonts w:ascii="Times New Roman" w:hAnsi="Times New Roman" w:cs="Times New Roman"/>
          <w:sz w:val="24"/>
          <w:szCs w:val="24"/>
        </w:rPr>
        <w:t>ed to violence, they may learn and replicate it in the future. Protecting children under the age of 18, the policy ensures that such children are not exposed to violent behavior that would influence them to be violent in the future.</w:t>
      </w:r>
    </w:p>
    <w:p w:rsidR="006F487B" w:rsidRPr="006364E3" w:rsidRDefault="007368A4" w:rsidP="009C23BC">
      <w:pPr>
        <w:ind w:left="0" w:firstLine="0"/>
        <w:jc w:val="center"/>
        <w:rPr>
          <w:rFonts w:ascii="Times New Roman" w:hAnsi="Times New Roman" w:cs="Times New Roman"/>
          <w:b/>
          <w:sz w:val="24"/>
          <w:szCs w:val="24"/>
        </w:rPr>
      </w:pPr>
      <w:r w:rsidRPr="006364E3">
        <w:rPr>
          <w:rFonts w:ascii="Times New Roman" w:hAnsi="Times New Roman" w:cs="Times New Roman"/>
          <w:b/>
          <w:sz w:val="24"/>
          <w:szCs w:val="24"/>
        </w:rPr>
        <w:t>Part IV: Needs</w:t>
      </w:r>
    </w:p>
    <w:p w:rsidR="006F487B" w:rsidRPr="006364E3" w:rsidRDefault="007368A4" w:rsidP="00EC5C22">
      <w:pPr>
        <w:ind w:left="0" w:firstLine="720"/>
        <w:rPr>
          <w:rFonts w:ascii="Times New Roman" w:hAnsi="Times New Roman" w:cs="Times New Roman"/>
          <w:sz w:val="24"/>
          <w:szCs w:val="24"/>
        </w:rPr>
      </w:pPr>
      <w:r w:rsidRPr="006364E3">
        <w:rPr>
          <w:rFonts w:ascii="Times New Roman" w:hAnsi="Times New Roman" w:cs="Times New Roman"/>
          <w:sz w:val="24"/>
          <w:szCs w:val="24"/>
        </w:rPr>
        <w:t>There are various public</w:t>
      </w:r>
      <w:r w:rsidR="00787328">
        <w:rPr>
          <w:rFonts w:ascii="Times New Roman" w:hAnsi="Times New Roman" w:cs="Times New Roman"/>
          <w:sz w:val="24"/>
          <w:szCs w:val="24"/>
        </w:rPr>
        <w:t xml:space="preserve"> needs in the judiciary</w:t>
      </w:r>
      <w:r w:rsidRPr="006364E3">
        <w:rPr>
          <w:rFonts w:ascii="Times New Roman" w:hAnsi="Times New Roman" w:cs="Times New Roman"/>
          <w:sz w:val="24"/>
          <w:szCs w:val="24"/>
        </w:rPr>
        <w:t>. As one of the branches of the criminal justice system, the court system depends on the Newark police department's domestic policy to make convictions related to domestic violence.</w:t>
      </w:r>
      <w:r w:rsidR="007B62E3" w:rsidRPr="006364E3">
        <w:rPr>
          <w:rFonts w:ascii="Times New Roman" w:hAnsi="Times New Roman" w:cs="Times New Roman"/>
          <w:sz w:val="24"/>
          <w:szCs w:val="24"/>
        </w:rPr>
        <w:t xml:space="preserve"> However, the public has a lot of complaints regarding the conviction rate of domestic violence perpetrators. They complain that very few of them are convicted and jailed when perpetrators of domestic violence are taken to court. The court system claims that there is always insufficient evidence to warrant convictions. </w:t>
      </w:r>
      <w:r w:rsidR="009C6883" w:rsidRPr="006364E3">
        <w:rPr>
          <w:rFonts w:ascii="Times New Roman" w:hAnsi="Times New Roman" w:cs="Times New Roman"/>
          <w:sz w:val="24"/>
          <w:szCs w:val="24"/>
        </w:rPr>
        <w:t xml:space="preserve">One of the biggest </w:t>
      </w:r>
      <w:r w:rsidR="009C6883" w:rsidRPr="006364E3">
        <w:rPr>
          <w:rFonts w:ascii="Times New Roman" w:hAnsi="Times New Roman" w:cs="Times New Roman"/>
          <w:sz w:val="24"/>
          <w:szCs w:val="24"/>
        </w:rPr>
        <w:lastRenderedPageBreak/>
        <w:t xml:space="preserve">problems with a slow judicial process is the lack of witnesses who are supposed to provide evidence for a proper conviction. </w:t>
      </w:r>
      <w:r w:rsidR="007B62E3" w:rsidRPr="006364E3">
        <w:rPr>
          <w:rFonts w:ascii="Times New Roman" w:hAnsi="Times New Roman" w:cs="Times New Roman"/>
          <w:sz w:val="24"/>
          <w:szCs w:val="24"/>
        </w:rPr>
        <w:t>The judiciary claims that there are inconsistencies in the Newark police department policy, making it challenging to make justified convictions.</w:t>
      </w:r>
    </w:p>
    <w:p w:rsidR="007B62E3" w:rsidRPr="006364E3" w:rsidRDefault="007368A4" w:rsidP="00EC5C22">
      <w:pPr>
        <w:ind w:left="0" w:firstLine="720"/>
        <w:rPr>
          <w:rFonts w:ascii="Times New Roman" w:hAnsi="Times New Roman" w:cs="Times New Roman"/>
          <w:sz w:val="24"/>
          <w:szCs w:val="24"/>
        </w:rPr>
      </w:pPr>
      <w:r w:rsidRPr="006364E3">
        <w:rPr>
          <w:rFonts w:ascii="Times New Roman" w:hAnsi="Times New Roman" w:cs="Times New Roman"/>
          <w:sz w:val="24"/>
          <w:szCs w:val="24"/>
        </w:rPr>
        <w:t xml:space="preserve">Another public complaint is that </w:t>
      </w:r>
      <w:r w:rsidR="009C6883" w:rsidRPr="006364E3">
        <w:rPr>
          <w:rFonts w:ascii="Times New Roman" w:hAnsi="Times New Roman" w:cs="Times New Roman"/>
          <w:sz w:val="24"/>
          <w:szCs w:val="24"/>
        </w:rPr>
        <w:t xml:space="preserve">adults are taking advantage of </w:t>
      </w:r>
      <w:r w:rsidR="004B6772" w:rsidRPr="006364E3">
        <w:rPr>
          <w:rFonts w:ascii="Times New Roman" w:hAnsi="Times New Roman" w:cs="Times New Roman"/>
          <w:sz w:val="24"/>
          <w:szCs w:val="24"/>
        </w:rPr>
        <w:t xml:space="preserve">minors' emancipation </w:t>
      </w:r>
      <w:r w:rsidR="009C6883" w:rsidRPr="006364E3">
        <w:rPr>
          <w:rFonts w:ascii="Times New Roman" w:hAnsi="Times New Roman" w:cs="Times New Roman"/>
          <w:sz w:val="24"/>
          <w:szCs w:val="24"/>
        </w:rPr>
        <w:t>to abuse them sexually.</w:t>
      </w:r>
      <w:r w:rsidR="004B6772" w:rsidRPr="006364E3">
        <w:rPr>
          <w:rFonts w:ascii="Times New Roman" w:hAnsi="Times New Roman" w:cs="Times New Roman"/>
          <w:sz w:val="24"/>
          <w:szCs w:val="24"/>
        </w:rPr>
        <w:t xml:space="preserve"> </w:t>
      </w:r>
      <w:r w:rsidR="009C6883" w:rsidRPr="006364E3">
        <w:rPr>
          <w:rFonts w:ascii="Times New Roman" w:hAnsi="Times New Roman" w:cs="Times New Roman"/>
          <w:sz w:val="24"/>
          <w:szCs w:val="24"/>
        </w:rPr>
        <w:t xml:space="preserve"> Again there are complaints that same-sex relationships are not given as much attention as heterosexual relations. There is discrimination of same-sex victims of violence, especially during sentencing. </w:t>
      </w:r>
      <w:r w:rsidR="00476BB4" w:rsidRPr="006364E3">
        <w:rPr>
          <w:rFonts w:ascii="Times New Roman" w:hAnsi="Times New Roman" w:cs="Times New Roman"/>
          <w:sz w:val="24"/>
          <w:szCs w:val="24"/>
        </w:rPr>
        <w:t>For example, when defining a dating relationship, the police department alludes to traditional same-sex relationships.</w:t>
      </w:r>
    </w:p>
    <w:p w:rsidR="00EC5C22" w:rsidRPr="00FF50B2" w:rsidRDefault="007368A4" w:rsidP="00FF50B2">
      <w:pPr>
        <w:ind w:left="0" w:firstLine="720"/>
        <w:rPr>
          <w:rFonts w:ascii="Times New Roman" w:hAnsi="Times New Roman" w:cs="Times New Roman"/>
          <w:sz w:val="24"/>
          <w:szCs w:val="24"/>
        </w:rPr>
      </w:pPr>
      <w:r w:rsidRPr="006364E3">
        <w:rPr>
          <w:rFonts w:ascii="Times New Roman" w:hAnsi="Times New Roman" w:cs="Times New Roman"/>
          <w:sz w:val="24"/>
          <w:szCs w:val="24"/>
        </w:rPr>
        <w:t>The departme</w:t>
      </w:r>
      <w:r w:rsidRPr="006364E3">
        <w:rPr>
          <w:rFonts w:ascii="Times New Roman" w:hAnsi="Times New Roman" w:cs="Times New Roman"/>
          <w:sz w:val="24"/>
          <w:szCs w:val="24"/>
        </w:rPr>
        <w:t>ntal policy has failed to address the above issues adequately. For example, although the policy includes same-sex marriages</w:t>
      </w:r>
      <w:r w:rsidR="00C661CA" w:rsidRPr="006364E3">
        <w:rPr>
          <w:rFonts w:ascii="Times New Roman" w:hAnsi="Times New Roman" w:cs="Times New Roman"/>
          <w:sz w:val="24"/>
          <w:szCs w:val="24"/>
        </w:rPr>
        <w:t xml:space="preserve">, most of the policy provisions fail to address the rights of same-sex victims. </w:t>
      </w:r>
      <w:r w:rsidR="004B6772" w:rsidRPr="006364E3">
        <w:rPr>
          <w:rFonts w:ascii="Times New Roman" w:hAnsi="Times New Roman" w:cs="Times New Roman"/>
          <w:sz w:val="24"/>
          <w:szCs w:val="24"/>
        </w:rPr>
        <w:t>Secondly, the Newark Police department policy fails to protect children from sexual abuse and domestic violence adequately. Sexual prey is marrying under-age children so that they become emancipated and later subject them to domestic violence. The policy states that the act of marriage can emancipate a minor, and men are taking this advantage to marry young girls and then abuse them.</w:t>
      </w:r>
    </w:p>
    <w:p w:rsidR="00EC5C22" w:rsidRPr="00FF50B2" w:rsidRDefault="004B6772" w:rsidP="00FF50B2">
      <w:pPr>
        <w:ind w:left="0" w:firstLine="720"/>
        <w:rPr>
          <w:rFonts w:ascii="Times New Roman" w:hAnsi="Times New Roman" w:cs="Times New Roman"/>
          <w:sz w:val="24"/>
          <w:szCs w:val="24"/>
        </w:rPr>
      </w:pPr>
      <w:r w:rsidRPr="006364E3">
        <w:rPr>
          <w:rFonts w:ascii="Times New Roman" w:hAnsi="Times New Roman" w:cs="Times New Roman"/>
          <w:sz w:val="24"/>
          <w:szCs w:val="24"/>
        </w:rPr>
        <w:t xml:space="preserve">Additionally, the Newark Police department has failed to provide enough evidence to the court system for convictions to be made. The court system mostly depends on the police department and other witnesses to make convictions. However, the Newark police department </w:t>
      </w:r>
      <w:r w:rsidR="00476BB4" w:rsidRPr="006364E3">
        <w:rPr>
          <w:rFonts w:ascii="Times New Roman" w:hAnsi="Times New Roman" w:cs="Times New Roman"/>
          <w:sz w:val="24"/>
          <w:szCs w:val="24"/>
        </w:rPr>
        <w:t>does not</w:t>
      </w:r>
      <w:r w:rsidRPr="006364E3">
        <w:rPr>
          <w:rFonts w:ascii="Times New Roman" w:hAnsi="Times New Roman" w:cs="Times New Roman"/>
          <w:sz w:val="24"/>
          <w:szCs w:val="24"/>
        </w:rPr>
        <w:t xml:space="preserve"> provide enough evidence for convictions to be made. Therefore, many perpetrators of domestic violence walk scot-free. </w:t>
      </w:r>
      <w:r w:rsidR="00476BB4" w:rsidRPr="006364E3">
        <w:rPr>
          <w:rFonts w:ascii="Times New Roman" w:hAnsi="Times New Roman" w:cs="Times New Roman"/>
          <w:sz w:val="24"/>
          <w:szCs w:val="24"/>
        </w:rPr>
        <w:t xml:space="preserve">The police department is accused of rampant corruption whereby the police officers collude with perpetrators to conceal evidence. </w:t>
      </w:r>
    </w:p>
    <w:p w:rsidR="00D816CE" w:rsidRPr="006364E3" w:rsidRDefault="007368A4" w:rsidP="00FC5A5D">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Part IV: </w:t>
      </w:r>
      <w:r w:rsidRPr="006364E3">
        <w:rPr>
          <w:rFonts w:ascii="Times New Roman" w:hAnsi="Times New Roman" w:cs="Times New Roman"/>
          <w:b/>
          <w:sz w:val="24"/>
          <w:szCs w:val="24"/>
        </w:rPr>
        <w:t>Policy recommendations</w:t>
      </w:r>
    </w:p>
    <w:p w:rsidR="00D816CE" w:rsidRPr="006364E3" w:rsidRDefault="007368A4" w:rsidP="00EC5C22">
      <w:pPr>
        <w:ind w:left="0" w:firstLine="720"/>
        <w:rPr>
          <w:rFonts w:ascii="Times New Roman" w:hAnsi="Times New Roman" w:cs="Times New Roman"/>
          <w:sz w:val="24"/>
          <w:szCs w:val="24"/>
        </w:rPr>
      </w:pPr>
      <w:r w:rsidRPr="006364E3">
        <w:rPr>
          <w:rFonts w:ascii="Times New Roman" w:hAnsi="Times New Roman" w:cs="Times New Roman"/>
          <w:sz w:val="24"/>
          <w:szCs w:val="24"/>
        </w:rPr>
        <w:lastRenderedPageBreak/>
        <w:t xml:space="preserve">One of the Newark police departmental policy aspects that need to be changed is minors' emancipation as victims of domestic violence. The departmental policy should make </w:t>
      </w:r>
      <w:r w:rsidR="00512567" w:rsidRPr="006364E3">
        <w:rPr>
          <w:rFonts w:ascii="Times New Roman" w:hAnsi="Times New Roman" w:cs="Times New Roman"/>
          <w:sz w:val="24"/>
          <w:szCs w:val="24"/>
        </w:rPr>
        <w:t xml:space="preserve">it clear the age at which juveniles cannot be emancipated whatsoever. For example, in my opinion, a child who is less than 15 years should not be emancipated by marriage. Defining or increasing the age at which minors become emancipated by marriage will protect many girls from being married at a tender age hence protecting them from potential domestic violence. The police department should make it illegal for a man to marry a girl of 15 years and below. This will protect many girls from potential domestic violence. The policy should be changed in a manner that prohibits young girls from getting married. It should read, "a girl of less than 15 years of age cannot be emancipated by virtue of marriage." In relation to social learning theory, girls exposed to domestic violence at a tender age will likely learn violence and replicate it in their latter ages. </w:t>
      </w:r>
      <w:r w:rsidR="00A87952" w:rsidRPr="006364E3">
        <w:rPr>
          <w:rFonts w:ascii="Times New Roman" w:hAnsi="Times New Roman" w:cs="Times New Roman"/>
          <w:sz w:val="24"/>
          <w:szCs w:val="24"/>
        </w:rPr>
        <w:t xml:space="preserve">Such girls might be the victims of domestic violence now (when they are young) but might turn out to be the perpetrators in the years to come because they will have learned the art of violence. </w:t>
      </w:r>
    </w:p>
    <w:p w:rsidR="00FC5A5D" w:rsidRDefault="007368A4" w:rsidP="00EC5C22">
      <w:pPr>
        <w:ind w:left="0" w:firstLine="720"/>
        <w:rPr>
          <w:rFonts w:ascii="Times New Roman" w:hAnsi="Times New Roman" w:cs="Times New Roman"/>
          <w:sz w:val="24"/>
          <w:szCs w:val="24"/>
        </w:rPr>
      </w:pPr>
      <w:r w:rsidRPr="006364E3">
        <w:rPr>
          <w:rFonts w:ascii="Times New Roman" w:hAnsi="Times New Roman" w:cs="Times New Roman"/>
          <w:sz w:val="24"/>
          <w:szCs w:val="24"/>
        </w:rPr>
        <w:t xml:space="preserve">Another aspect of the Newark police department </w:t>
      </w:r>
      <w:r w:rsidR="00F32869" w:rsidRPr="006364E3">
        <w:rPr>
          <w:rFonts w:ascii="Times New Roman" w:hAnsi="Times New Roman" w:cs="Times New Roman"/>
          <w:sz w:val="24"/>
          <w:szCs w:val="24"/>
        </w:rPr>
        <w:t xml:space="preserve">regards the little attention given to victims of same-sex relationships. </w:t>
      </w:r>
      <w:r w:rsidR="00C801F0" w:rsidRPr="006364E3">
        <w:rPr>
          <w:rFonts w:ascii="Times New Roman" w:hAnsi="Times New Roman" w:cs="Times New Roman"/>
          <w:sz w:val="24"/>
          <w:szCs w:val="24"/>
        </w:rPr>
        <w:t xml:space="preserve">The policy needs to integrate and understand victims of same-sex marriages fully. The policy should ensure that there is no element of discrimination against same-sex victims. Such victims should be treated equally to victims of heterosexual relationships. </w:t>
      </w:r>
      <w:r w:rsidR="00B03FAC" w:rsidRPr="006364E3">
        <w:rPr>
          <w:rFonts w:ascii="Times New Roman" w:hAnsi="Times New Roman" w:cs="Times New Roman"/>
          <w:sz w:val="24"/>
          <w:szCs w:val="24"/>
        </w:rPr>
        <w:t xml:space="preserve">The overall impact of this is that it will ensure that justice is served to all domestic violence victims regardless of their sexual orientation. Newark police department should be a place where every victim of domestic violence gets redress.  </w:t>
      </w:r>
      <w:r w:rsidR="008D039B" w:rsidRPr="006364E3">
        <w:rPr>
          <w:rFonts w:ascii="Times New Roman" w:hAnsi="Times New Roman" w:cs="Times New Roman"/>
          <w:sz w:val="24"/>
          <w:szCs w:val="24"/>
        </w:rPr>
        <w:t>The result of this is that it will improve the policy's image and create confidence in victims of same-sex relationships to go and report cases of domestic violence.</w:t>
      </w:r>
    </w:p>
    <w:p w:rsidR="00F11AEB" w:rsidRDefault="00F11AEB" w:rsidP="00F6022A">
      <w:pPr>
        <w:ind w:left="0" w:firstLine="0"/>
        <w:rPr>
          <w:rFonts w:ascii="Times New Roman" w:hAnsi="Times New Roman" w:cs="Times New Roman"/>
          <w:sz w:val="24"/>
          <w:szCs w:val="24"/>
        </w:rPr>
      </w:pPr>
      <w:bookmarkStart w:id="0" w:name="_GoBack"/>
      <w:bookmarkEnd w:id="0"/>
    </w:p>
    <w:p w:rsidR="00F11AEB" w:rsidRPr="00F11AEB" w:rsidRDefault="007368A4" w:rsidP="00F11AEB">
      <w:pPr>
        <w:jc w:val="center"/>
        <w:rPr>
          <w:rFonts w:ascii="Times New Roman" w:hAnsi="Times New Roman" w:cs="Times New Roman"/>
          <w:b/>
          <w:sz w:val="24"/>
          <w:szCs w:val="24"/>
        </w:rPr>
      </w:pPr>
      <w:r w:rsidRPr="00F11AEB">
        <w:rPr>
          <w:rFonts w:ascii="Times New Roman" w:hAnsi="Times New Roman" w:cs="Times New Roman"/>
          <w:b/>
          <w:sz w:val="24"/>
          <w:szCs w:val="24"/>
        </w:rPr>
        <w:lastRenderedPageBreak/>
        <w:t>References</w:t>
      </w:r>
    </w:p>
    <w:p w:rsidR="00F11AEB"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Abbassi, A., &amp; Aslinia, S. D. (2010). Family violence, trauma, and social learning theory. Journal of Professional Counseling: Practice, Theory &amp; Research, 38(1), 16-27.</w:t>
      </w:r>
    </w:p>
    <w:p w:rsidR="00F11AEB"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Baker Jr, J. S. (2000). The United States v. Morrison and other arguments against fede</w:t>
      </w:r>
      <w:r w:rsidRPr="00EC5C22">
        <w:rPr>
          <w:rFonts w:ascii="Times New Roman" w:hAnsi="Times New Roman" w:cs="Times New Roman"/>
          <w:sz w:val="24"/>
          <w:szCs w:val="24"/>
        </w:rPr>
        <w:t xml:space="preserve">ral hate crime legislation. </w:t>
      </w:r>
      <w:r w:rsidRPr="00EC5C22">
        <w:rPr>
          <w:rFonts w:ascii="Times New Roman" w:hAnsi="Times New Roman" w:cs="Times New Roman"/>
          <w:i/>
          <w:iCs/>
          <w:sz w:val="24"/>
          <w:szCs w:val="24"/>
        </w:rPr>
        <w:t>BUL, Rev.</w:t>
      </w:r>
      <w:r w:rsidRPr="00EC5C22">
        <w:rPr>
          <w:rFonts w:ascii="Times New Roman" w:hAnsi="Times New Roman" w:cs="Times New Roman"/>
          <w:sz w:val="24"/>
          <w:szCs w:val="24"/>
        </w:rPr>
        <w:t>, </w:t>
      </w:r>
      <w:r w:rsidRPr="00EC5C22">
        <w:rPr>
          <w:rFonts w:ascii="Times New Roman" w:hAnsi="Times New Roman" w:cs="Times New Roman"/>
          <w:i/>
          <w:iCs/>
          <w:sz w:val="24"/>
          <w:szCs w:val="24"/>
        </w:rPr>
        <w:t>80</w:t>
      </w:r>
      <w:r w:rsidRPr="00EC5C22">
        <w:rPr>
          <w:rFonts w:ascii="Times New Roman" w:hAnsi="Times New Roman" w:cs="Times New Roman"/>
          <w:sz w:val="24"/>
          <w:szCs w:val="24"/>
        </w:rPr>
        <w:t>, 1191.</w:t>
      </w:r>
    </w:p>
    <w:p w:rsidR="00F11AEB"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Bandura, A. (1978). Social learning theory of aggression. Journal of communication, 28(3), 12-29.</w:t>
      </w:r>
    </w:p>
    <w:p w:rsidR="00F11AEB" w:rsidRPr="006364E3"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Berry, D.B. (2000). The domestic violence sourcebook. Los Angeles, CA: Lowell House.</w:t>
      </w:r>
    </w:p>
    <w:p w:rsidR="00F11AEB" w:rsidRPr="006364E3"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 xml:space="preserve">Coroian Jr, G. E. </w:t>
      </w:r>
      <w:r w:rsidRPr="00EC5C22">
        <w:rPr>
          <w:rFonts w:ascii="Times New Roman" w:hAnsi="Times New Roman" w:cs="Times New Roman"/>
          <w:sz w:val="24"/>
          <w:szCs w:val="24"/>
        </w:rPr>
        <w:t>(2019). United States v. Castleman. </w:t>
      </w:r>
      <w:r w:rsidRPr="00EC5C22">
        <w:rPr>
          <w:rFonts w:ascii="Times New Roman" w:hAnsi="Times New Roman" w:cs="Times New Roman"/>
          <w:i/>
          <w:iCs/>
          <w:sz w:val="24"/>
          <w:szCs w:val="24"/>
        </w:rPr>
        <w:t>The Encyclopedia of Women and Crime</w:t>
      </w:r>
      <w:r w:rsidRPr="00EC5C22">
        <w:rPr>
          <w:rFonts w:ascii="Times New Roman" w:hAnsi="Times New Roman" w:cs="Times New Roman"/>
          <w:sz w:val="24"/>
          <w:szCs w:val="24"/>
        </w:rPr>
        <w:t>, 1-1.</w:t>
      </w:r>
    </w:p>
    <w:p w:rsidR="00F11AEB"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Corvo, K., Dutton, D. &amp; Chen, W. (2008). Toward Evidence-Based Practice with Domestic Violence Perpetrators. Journal of Aggression, Maltreatment &amp; Trauma, 16(2), 111-130.</w:t>
      </w:r>
    </w:p>
    <w:p w:rsidR="00F11AEB"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Goldsch</w:t>
      </w:r>
      <w:r w:rsidRPr="00EC5C22">
        <w:rPr>
          <w:rFonts w:ascii="Times New Roman" w:hAnsi="Times New Roman" w:cs="Times New Roman"/>
          <w:sz w:val="24"/>
          <w:szCs w:val="24"/>
        </w:rPr>
        <w:t>eid, J. (2005). The Civil Rights Remedy of the 1994 Violence Against Women Act: Struck Down but Not Ruled Out. </w:t>
      </w:r>
      <w:r w:rsidRPr="00EC5C22">
        <w:rPr>
          <w:rFonts w:ascii="Times New Roman" w:hAnsi="Times New Roman" w:cs="Times New Roman"/>
          <w:i/>
          <w:iCs/>
          <w:sz w:val="24"/>
          <w:szCs w:val="24"/>
        </w:rPr>
        <w:t>Fam. L</w:t>
      </w:r>
      <w:r w:rsidRPr="00EC5C22">
        <w:rPr>
          <w:rFonts w:ascii="Times New Roman" w:hAnsi="Times New Roman" w:cs="Times New Roman"/>
          <w:sz w:val="24"/>
          <w:szCs w:val="24"/>
        </w:rPr>
        <w:t xml:space="preserve">.Q., </w:t>
      </w:r>
      <w:r w:rsidRPr="00EC5C22">
        <w:rPr>
          <w:rFonts w:ascii="Times New Roman" w:hAnsi="Times New Roman" w:cs="Times New Roman"/>
          <w:i/>
          <w:iCs/>
          <w:sz w:val="24"/>
          <w:szCs w:val="24"/>
        </w:rPr>
        <w:t>39</w:t>
      </w:r>
      <w:r w:rsidRPr="00EC5C22">
        <w:rPr>
          <w:rFonts w:ascii="Times New Roman" w:hAnsi="Times New Roman" w:cs="Times New Roman"/>
          <w:sz w:val="24"/>
          <w:szCs w:val="24"/>
        </w:rPr>
        <w:t>, 157.</w:t>
      </w:r>
    </w:p>
    <w:p w:rsidR="00F11AEB" w:rsidRDefault="007368A4" w:rsidP="00F11AEB">
      <w:pPr>
        <w:rPr>
          <w:rFonts w:ascii="Times New Roman" w:hAnsi="Times New Roman" w:cs="Times New Roman"/>
          <w:sz w:val="24"/>
          <w:szCs w:val="24"/>
        </w:rPr>
      </w:pPr>
      <w:r w:rsidRPr="00EC5C22">
        <w:rPr>
          <w:rFonts w:ascii="Times New Roman" w:hAnsi="Times New Roman" w:cs="Times New Roman"/>
          <w:sz w:val="24"/>
          <w:szCs w:val="24"/>
        </w:rPr>
        <w:t xml:space="preserve">Rennison, M. &amp; W. Welchans (2000). Intimate Partner Violence. U.S. Department of Justice, Office of Justice Programs, Bureau </w:t>
      </w:r>
      <w:r w:rsidRPr="00EC5C22">
        <w:rPr>
          <w:rFonts w:ascii="Times New Roman" w:hAnsi="Times New Roman" w:cs="Times New Roman"/>
          <w:sz w:val="24"/>
          <w:szCs w:val="24"/>
        </w:rPr>
        <w:t>of Justice Statistics</w:t>
      </w:r>
      <w:r>
        <w:rPr>
          <w:rFonts w:ascii="Times New Roman" w:hAnsi="Times New Roman" w:cs="Times New Roman"/>
          <w:sz w:val="24"/>
          <w:szCs w:val="24"/>
        </w:rPr>
        <w:t>.</w:t>
      </w:r>
    </w:p>
    <w:sectPr w:rsidR="00F11AEB" w:rsidSect="00F11A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8A4" w:rsidRDefault="007368A4">
      <w:pPr>
        <w:spacing w:after="0" w:line="240" w:lineRule="auto"/>
      </w:pPr>
      <w:r>
        <w:separator/>
      </w:r>
    </w:p>
  </w:endnote>
  <w:endnote w:type="continuationSeparator" w:id="0">
    <w:p w:rsidR="007368A4" w:rsidRDefault="00736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8A4" w:rsidRDefault="007368A4">
      <w:pPr>
        <w:spacing w:after="0" w:line="240" w:lineRule="auto"/>
      </w:pPr>
      <w:r>
        <w:separator/>
      </w:r>
    </w:p>
  </w:footnote>
  <w:footnote w:type="continuationSeparator" w:id="0">
    <w:p w:rsidR="007368A4" w:rsidRDefault="00736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53105960"/>
      <w:docPartObj>
        <w:docPartGallery w:val="Page Numbers (Top of Page)"/>
        <w:docPartUnique/>
      </w:docPartObj>
    </w:sdtPr>
    <w:sdtEndPr>
      <w:rPr>
        <w:noProof/>
      </w:rPr>
    </w:sdtEndPr>
    <w:sdtContent>
      <w:p w:rsidR="00F11AEB" w:rsidRPr="00F11AEB" w:rsidRDefault="007368A4">
        <w:pPr>
          <w:pStyle w:val="Header"/>
          <w:jc w:val="right"/>
          <w:rPr>
            <w:rFonts w:ascii="Times New Roman" w:hAnsi="Times New Roman" w:cs="Times New Roman"/>
            <w:sz w:val="24"/>
            <w:szCs w:val="24"/>
          </w:rPr>
        </w:pPr>
        <w:r w:rsidRPr="00F11AEB">
          <w:rPr>
            <w:rFonts w:ascii="Times New Roman" w:hAnsi="Times New Roman" w:cs="Times New Roman"/>
            <w:sz w:val="24"/>
            <w:szCs w:val="24"/>
          </w:rPr>
          <w:t>DOMESTIC VIOLENCE POLICY</w:t>
        </w:r>
        <w:r>
          <w:rPr>
            <w:rFonts w:ascii="Times New Roman" w:hAnsi="Times New Roman" w:cs="Times New Roman"/>
            <w:sz w:val="24"/>
            <w:szCs w:val="24"/>
          </w:rPr>
          <w:t xml:space="preserve">                                                                                               </w:t>
        </w:r>
        <w:r w:rsidRPr="00F11AEB">
          <w:rPr>
            <w:rFonts w:ascii="Times New Roman" w:hAnsi="Times New Roman" w:cs="Times New Roman"/>
            <w:sz w:val="24"/>
            <w:szCs w:val="24"/>
          </w:rPr>
          <w:fldChar w:fldCharType="begin"/>
        </w:r>
        <w:r w:rsidRPr="00F11AEB">
          <w:rPr>
            <w:rFonts w:ascii="Times New Roman" w:hAnsi="Times New Roman" w:cs="Times New Roman"/>
            <w:sz w:val="24"/>
            <w:szCs w:val="24"/>
          </w:rPr>
          <w:instrText xml:space="preserve"> PAGE   \* MERGEFORMAT </w:instrText>
        </w:r>
        <w:r w:rsidRPr="00F11AEB">
          <w:rPr>
            <w:rFonts w:ascii="Times New Roman" w:hAnsi="Times New Roman" w:cs="Times New Roman"/>
            <w:sz w:val="24"/>
            <w:szCs w:val="24"/>
          </w:rPr>
          <w:fldChar w:fldCharType="separate"/>
        </w:r>
        <w:r w:rsidR="00F6022A">
          <w:rPr>
            <w:rFonts w:ascii="Times New Roman" w:hAnsi="Times New Roman" w:cs="Times New Roman"/>
            <w:noProof/>
            <w:sz w:val="24"/>
            <w:szCs w:val="24"/>
          </w:rPr>
          <w:t>9</w:t>
        </w:r>
        <w:r w:rsidRPr="00F11AEB">
          <w:rPr>
            <w:rFonts w:ascii="Times New Roman" w:hAnsi="Times New Roman" w:cs="Times New Roman"/>
            <w:noProof/>
            <w:sz w:val="24"/>
            <w:szCs w:val="24"/>
          </w:rPr>
          <w:fldChar w:fldCharType="end"/>
        </w:r>
      </w:p>
    </w:sdtContent>
  </w:sdt>
  <w:p w:rsidR="00F11AEB" w:rsidRPr="00F11AEB" w:rsidRDefault="00F11AE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AEB" w:rsidRPr="00F11AEB" w:rsidRDefault="007368A4">
    <w:pPr>
      <w:pStyle w:val="Header"/>
      <w:rPr>
        <w:rFonts w:ascii="Times New Roman" w:hAnsi="Times New Roman" w:cs="Times New Roman"/>
        <w:sz w:val="24"/>
        <w:szCs w:val="24"/>
      </w:rPr>
    </w:pPr>
    <w:r w:rsidRPr="00F11AEB">
      <w:rPr>
        <w:rFonts w:ascii="Times New Roman" w:hAnsi="Times New Roman" w:cs="Times New Roman"/>
        <w:sz w:val="24"/>
        <w:szCs w:val="24"/>
      </w:rPr>
      <w:t>Running head:</w:t>
    </w:r>
    <w:r w:rsidRPr="00F11AEB">
      <w:rPr>
        <w:rFonts w:ascii="Times New Roman" w:hAnsi="Times New Roman" w:cs="Times New Roman"/>
        <w:sz w:val="24"/>
        <w:szCs w:val="24"/>
      </w:rPr>
      <w:t xml:space="preserve"> DOMESTIC VIOLENCE POLICY</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14E"/>
    <w:rsid w:val="000771CA"/>
    <w:rsid w:val="00137EB6"/>
    <w:rsid w:val="002E15AA"/>
    <w:rsid w:val="0031714E"/>
    <w:rsid w:val="0032162E"/>
    <w:rsid w:val="003545CB"/>
    <w:rsid w:val="00390650"/>
    <w:rsid w:val="003A5A43"/>
    <w:rsid w:val="003A66B5"/>
    <w:rsid w:val="003D00DA"/>
    <w:rsid w:val="003F6BBE"/>
    <w:rsid w:val="00476BB4"/>
    <w:rsid w:val="004B5EE8"/>
    <w:rsid w:val="004B6772"/>
    <w:rsid w:val="004F7E63"/>
    <w:rsid w:val="00512567"/>
    <w:rsid w:val="005131DC"/>
    <w:rsid w:val="00595BBF"/>
    <w:rsid w:val="005C2A63"/>
    <w:rsid w:val="00621983"/>
    <w:rsid w:val="006364E3"/>
    <w:rsid w:val="00676941"/>
    <w:rsid w:val="00692A1C"/>
    <w:rsid w:val="006A5163"/>
    <w:rsid w:val="006C3146"/>
    <w:rsid w:val="006C66FD"/>
    <w:rsid w:val="006D2973"/>
    <w:rsid w:val="006F487B"/>
    <w:rsid w:val="007148F8"/>
    <w:rsid w:val="0073629D"/>
    <w:rsid w:val="007368A4"/>
    <w:rsid w:val="00787328"/>
    <w:rsid w:val="007B3435"/>
    <w:rsid w:val="007B62E3"/>
    <w:rsid w:val="007F272A"/>
    <w:rsid w:val="008066D2"/>
    <w:rsid w:val="008143B4"/>
    <w:rsid w:val="00863EBE"/>
    <w:rsid w:val="00876BEF"/>
    <w:rsid w:val="008D039B"/>
    <w:rsid w:val="00985F7F"/>
    <w:rsid w:val="00990AC5"/>
    <w:rsid w:val="009C23BC"/>
    <w:rsid w:val="009C6883"/>
    <w:rsid w:val="00A01972"/>
    <w:rsid w:val="00A338EF"/>
    <w:rsid w:val="00A75E29"/>
    <w:rsid w:val="00A87952"/>
    <w:rsid w:val="00AD7C0F"/>
    <w:rsid w:val="00B03FAC"/>
    <w:rsid w:val="00BC2E7E"/>
    <w:rsid w:val="00BC3162"/>
    <w:rsid w:val="00C169D9"/>
    <w:rsid w:val="00C661CA"/>
    <w:rsid w:val="00C66820"/>
    <w:rsid w:val="00C801F0"/>
    <w:rsid w:val="00D32134"/>
    <w:rsid w:val="00D44BD6"/>
    <w:rsid w:val="00D816CE"/>
    <w:rsid w:val="00DC0A6B"/>
    <w:rsid w:val="00DC35B7"/>
    <w:rsid w:val="00DE117D"/>
    <w:rsid w:val="00E67DF4"/>
    <w:rsid w:val="00E732AB"/>
    <w:rsid w:val="00EC5C22"/>
    <w:rsid w:val="00F11AEB"/>
    <w:rsid w:val="00F32869"/>
    <w:rsid w:val="00F6022A"/>
    <w:rsid w:val="00FB6B73"/>
    <w:rsid w:val="00FC5A5D"/>
    <w:rsid w:val="00FF5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3044A"/>
  <w15:chartTrackingRefBased/>
  <w15:docId w15:val="{516730D3-AB8B-4639-9474-0CC47FE7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6CE"/>
  </w:style>
  <w:style w:type="paragraph" w:styleId="Footer">
    <w:name w:val="footer"/>
    <w:basedOn w:val="Normal"/>
    <w:link w:val="FooterChar"/>
    <w:uiPriority w:val="99"/>
    <w:unhideWhenUsed/>
    <w:rsid w:val="00D81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731</TotalTime>
  <Pages>9</Pages>
  <Words>2213</Words>
  <Characters>12616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32</cp:revision>
  <dcterms:created xsi:type="dcterms:W3CDTF">2020-11-08T09:22:00Z</dcterms:created>
  <dcterms:modified xsi:type="dcterms:W3CDTF">2020-11-10T20:01:00Z</dcterms:modified>
</cp:coreProperties>
</file>